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4182" w14:textId="1BBF0DF0" w:rsidR="00217B08" w:rsidRPr="00AA73A7" w:rsidRDefault="00217B08" w:rsidP="003A0D81">
      <w:pPr>
        <w:widowControl/>
        <w:overflowPunct/>
        <w:adjustRightInd/>
        <w:spacing w:after="0" w:line="240" w:lineRule="auto"/>
        <w:rPr>
          <w:rFonts w:ascii="Times New Roman" w:eastAsia="Times New Roman" w:hAnsi="Times New Roman" w:cs="Times New Roman"/>
          <w:color w:val="000000" w:themeColor="text1"/>
          <w:kern w:val="0"/>
          <w:sz w:val="24"/>
          <w:szCs w:val="24"/>
          <w:lang w:val="fr-FR"/>
        </w:rPr>
      </w:pPr>
      <w:r w:rsidRPr="00AA73A7">
        <w:rPr>
          <w:rFonts w:ascii="Times New Roman" w:eastAsia="Times New Roman" w:hAnsi="Times New Roman" w:cs="Times New Roman"/>
          <w:b/>
          <w:bCs/>
          <w:color w:val="000000" w:themeColor="text1"/>
          <w:kern w:val="0"/>
          <w:sz w:val="24"/>
          <w:szCs w:val="24"/>
          <w:lang w:val="fr-FR"/>
        </w:rPr>
        <w:t>POUR DIFFUSION IMMÉDIATE</w:t>
      </w:r>
    </w:p>
    <w:p w14:paraId="2F5F1F29" w14:textId="77777777" w:rsidR="00217B08" w:rsidRPr="00AA73A7" w:rsidRDefault="00217B08" w:rsidP="003A0D81">
      <w:pPr>
        <w:spacing w:after="0" w:line="240" w:lineRule="auto"/>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 xml:space="preserve">Le </w:t>
      </w:r>
      <w:r w:rsidR="00DA72B9" w:rsidRPr="00AA73A7">
        <w:rPr>
          <w:rFonts w:ascii="Times New Roman" w:hAnsi="Times New Roman" w:cs="Times New Roman"/>
          <w:color w:val="000000" w:themeColor="text1"/>
          <w:sz w:val="24"/>
          <w:szCs w:val="24"/>
          <w:lang w:val="fr-FR"/>
        </w:rPr>
        <w:t>13 mai 2020</w:t>
      </w:r>
    </w:p>
    <w:p w14:paraId="749D2FE2" w14:textId="6759F9D3" w:rsidR="00DA72B9" w:rsidRPr="00AA73A7" w:rsidRDefault="00DA72B9" w:rsidP="003A0D81">
      <w:pPr>
        <w:spacing w:after="0" w:line="240" w:lineRule="auto"/>
        <w:rPr>
          <w:rStyle w:val="Hyperlink"/>
          <w:rFonts w:ascii="Times New Roman" w:hAnsi="Times New Roman" w:cs="Times New Roman"/>
          <w:sz w:val="24"/>
          <w:szCs w:val="24"/>
          <w:lang w:val="fr-FR"/>
        </w:rPr>
      </w:pPr>
      <w:proofErr w:type="gramStart"/>
      <w:r w:rsidRPr="00AA73A7">
        <w:rPr>
          <w:rFonts w:ascii="Times New Roman" w:hAnsi="Times New Roman" w:cs="Times New Roman"/>
          <w:color w:val="000000" w:themeColor="text1"/>
          <w:sz w:val="24"/>
          <w:szCs w:val="24"/>
          <w:lang w:val="fr-FR"/>
        </w:rPr>
        <w:t>Contact:</w:t>
      </w:r>
      <w:proofErr w:type="gramEnd"/>
      <w:r w:rsidR="00217B08" w:rsidRPr="00AA73A7">
        <w:rPr>
          <w:rFonts w:ascii="Times New Roman" w:hAnsi="Times New Roman" w:cs="Times New Roman"/>
          <w:color w:val="000000" w:themeColor="text1"/>
          <w:sz w:val="24"/>
          <w:szCs w:val="24"/>
          <w:lang w:val="fr-FR"/>
        </w:rPr>
        <w:t xml:space="preserve"> </w:t>
      </w:r>
      <w:hyperlink r:id="rId7" w:history="1">
        <w:r w:rsidRPr="00AA73A7">
          <w:rPr>
            <w:rStyle w:val="Hyperlink"/>
            <w:rFonts w:ascii="Times New Roman" w:hAnsi="Times New Roman" w:cs="Times New Roman"/>
            <w:sz w:val="24"/>
            <w:szCs w:val="24"/>
            <w:lang w:val="fr-FR"/>
          </w:rPr>
          <w:t>Rykia.Dorsey@mail.house.gov</w:t>
        </w:r>
      </w:hyperlink>
    </w:p>
    <w:p w14:paraId="01D20DF0" w14:textId="726D7472" w:rsidR="003A0D81" w:rsidRPr="00AA73A7" w:rsidRDefault="003A0D81" w:rsidP="003A0D81">
      <w:pPr>
        <w:spacing w:after="0" w:line="240" w:lineRule="auto"/>
        <w:rPr>
          <w:rStyle w:val="Hyperlink"/>
          <w:rFonts w:ascii="Times New Roman" w:hAnsi="Times New Roman" w:cs="Times New Roman"/>
          <w:sz w:val="24"/>
          <w:szCs w:val="24"/>
          <w:lang w:val="fr-FR"/>
        </w:rPr>
      </w:pPr>
    </w:p>
    <w:p w14:paraId="6C192576" w14:textId="77777777" w:rsidR="003A0D81" w:rsidRPr="00AA73A7" w:rsidRDefault="003A0D81" w:rsidP="003A0D81">
      <w:pPr>
        <w:spacing w:after="0" w:line="240" w:lineRule="auto"/>
        <w:rPr>
          <w:rFonts w:ascii="Times New Roman" w:hAnsi="Times New Roman" w:cs="Times New Roman"/>
          <w:color w:val="000000" w:themeColor="text1"/>
          <w:sz w:val="24"/>
          <w:szCs w:val="24"/>
          <w:lang w:val="fr-FR"/>
        </w:rPr>
      </w:pPr>
    </w:p>
    <w:p w14:paraId="181F7DE7" w14:textId="123F876C" w:rsidR="00DA72B9" w:rsidRPr="00AA73A7" w:rsidRDefault="00DA72B9" w:rsidP="00601BBE">
      <w:pPr>
        <w:jc w:val="center"/>
        <w:rPr>
          <w:rFonts w:ascii="Times New Roman" w:hAnsi="Times New Roman" w:cs="Times New Roman"/>
          <w:b/>
          <w:bCs/>
          <w:color w:val="000000" w:themeColor="text1"/>
          <w:sz w:val="24"/>
          <w:szCs w:val="24"/>
          <w:lang w:val="fr-FR"/>
        </w:rPr>
      </w:pPr>
      <w:r w:rsidRPr="00AA73A7">
        <w:rPr>
          <w:rFonts w:ascii="Times New Roman" w:hAnsi="Times New Roman" w:cs="Times New Roman"/>
          <w:b/>
          <w:bCs/>
          <w:color w:val="000000" w:themeColor="text1"/>
          <w:sz w:val="24"/>
          <w:szCs w:val="24"/>
          <w:lang w:val="fr-FR"/>
        </w:rPr>
        <w:t xml:space="preserve">Waters et Levin </w:t>
      </w:r>
      <w:r w:rsidR="00217B08" w:rsidRPr="00AA73A7">
        <w:rPr>
          <w:rFonts w:ascii="Times New Roman" w:hAnsi="Times New Roman" w:cs="Times New Roman"/>
          <w:b/>
          <w:bCs/>
          <w:color w:val="000000" w:themeColor="text1"/>
          <w:sz w:val="24"/>
          <w:szCs w:val="24"/>
          <w:lang w:val="fr-FR"/>
        </w:rPr>
        <w:t>E</w:t>
      </w:r>
      <w:r w:rsidRPr="00AA73A7">
        <w:rPr>
          <w:rFonts w:ascii="Times New Roman" w:hAnsi="Times New Roman" w:cs="Times New Roman"/>
          <w:b/>
          <w:bCs/>
          <w:color w:val="000000" w:themeColor="text1"/>
          <w:sz w:val="24"/>
          <w:szCs w:val="24"/>
          <w:lang w:val="fr-FR"/>
        </w:rPr>
        <w:t xml:space="preserve">xhortent le DHS à </w:t>
      </w:r>
      <w:r w:rsidR="00217B08" w:rsidRPr="00AA73A7">
        <w:rPr>
          <w:rFonts w:ascii="Times New Roman" w:hAnsi="Times New Roman" w:cs="Times New Roman"/>
          <w:b/>
          <w:bCs/>
          <w:color w:val="000000" w:themeColor="text1"/>
          <w:sz w:val="24"/>
          <w:szCs w:val="24"/>
          <w:lang w:val="fr-FR"/>
        </w:rPr>
        <w:t>D</w:t>
      </w:r>
      <w:r w:rsidRPr="00AA73A7">
        <w:rPr>
          <w:rFonts w:ascii="Times New Roman" w:hAnsi="Times New Roman" w:cs="Times New Roman"/>
          <w:b/>
          <w:bCs/>
          <w:color w:val="000000" w:themeColor="text1"/>
          <w:sz w:val="24"/>
          <w:szCs w:val="24"/>
          <w:lang w:val="fr-FR"/>
        </w:rPr>
        <w:t xml:space="preserve">étenir le </w:t>
      </w:r>
      <w:r w:rsidR="00217B08" w:rsidRPr="00AA73A7">
        <w:rPr>
          <w:rFonts w:ascii="Times New Roman" w:hAnsi="Times New Roman" w:cs="Times New Roman"/>
          <w:b/>
          <w:bCs/>
          <w:color w:val="000000" w:themeColor="text1"/>
          <w:sz w:val="24"/>
          <w:szCs w:val="24"/>
          <w:lang w:val="fr-FR"/>
        </w:rPr>
        <w:t>C</w:t>
      </w:r>
      <w:r w:rsidRPr="00AA73A7">
        <w:rPr>
          <w:rFonts w:ascii="Times New Roman" w:hAnsi="Times New Roman" w:cs="Times New Roman"/>
          <w:b/>
          <w:bCs/>
          <w:color w:val="000000" w:themeColor="text1"/>
          <w:sz w:val="24"/>
          <w:szCs w:val="24"/>
          <w:lang w:val="fr-FR"/>
        </w:rPr>
        <w:t>hef de l'</w:t>
      </w:r>
      <w:r w:rsidR="00217B08" w:rsidRPr="00AA73A7">
        <w:rPr>
          <w:rFonts w:ascii="Times New Roman" w:hAnsi="Times New Roman" w:cs="Times New Roman"/>
          <w:b/>
          <w:bCs/>
          <w:color w:val="000000" w:themeColor="text1"/>
          <w:sz w:val="24"/>
          <w:szCs w:val="24"/>
          <w:lang w:val="fr-FR"/>
        </w:rPr>
        <w:t>E</w:t>
      </w:r>
      <w:r w:rsidRPr="00AA73A7">
        <w:rPr>
          <w:rFonts w:ascii="Times New Roman" w:hAnsi="Times New Roman" w:cs="Times New Roman"/>
          <w:b/>
          <w:bCs/>
          <w:color w:val="000000" w:themeColor="text1"/>
          <w:sz w:val="24"/>
          <w:szCs w:val="24"/>
          <w:lang w:val="fr-FR"/>
        </w:rPr>
        <w:t xml:space="preserve">scadron de la </w:t>
      </w:r>
      <w:r w:rsidR="00217B08" w:rsidRPr="00AA73A7">
        <w:rPr>
          <w:rFonts w:ascii="Times New Roman" w:hAnsi="Times New Roman" w:cs="Times New Roman"/>
          <w:b/>
          <w:bCs/>
          <w:color w:val="000000" w:themeColor="text1"/>
          <w:sz w:val="24"/>
          <w:szCs w:val="24"/>
          <w:lang w:val="fr-FR"/>
        </w:rPr>
        <w:t>M</w:t>
      </w:r>
      <w:r w:rsidRPr="00AA73A7">
        <w:rPr>
          <w:rFonts w:ascii="Times New Roman" w:hAnsi="Times New Roman" w:cs="Times New Roman"/>
          <w:b/>
          <w:bCs/>
          <w:color w:val="000000" w:themeColor="text1"/>
          <w:sz w:val="24"/>
          <w:szCs w:val="24"/>
          <w:lang w:val="fr-FR"/>
        </w:rPr>
        <w:t xml:space="preserve">ort </w:t>
      </w:r>
      <w:r w:rsidR="00217B08" w:rsidRPr="00AA73A7">
        <w:rPr>
          <w:rFonts w:ascii="Times New Roman" w:hAnsi="Times New Roman" w:cs="Times New Roman"/>
          <w:b/>
          <w:bCs/>
          <w:color w:val="000000" w:themeColor="text1"/>
          <w:sz w:val="24"/>
          <w:szCs w:val="24"/>
          <w:lang w:val="fr-FR"/>
        </w:rPr>
        <w:t>H</w:t>
      </w:r>
      <w:r w:rsidRPr="00AA73A7">
        <w:rPr>
          <w:rFonts w:ascii="Times New Roman" w:hAnsi="Times New Roman" w:cs="Times New Roman"/>
          <w:b/>
          <w:bCs/>
          <w:color w:val="000000" w:themeColor="text1"/>
          <w:sz w:val="24"/>
          <w:szCs w:val="24"/>
          <w:lang w:val="fr-FR"/>
        </w:rPr>
        <w:t xml:space="preserve">aïtien Toto Constant aux États-Unis jusqu'à ce que le </w:t>
      </w:r>
      <w:r w:rsidR="00217B08" w:rsidRPr="00AA73A7">
        <w:rPr>
          <w:rFonts w:ascii="Times New Roman" w:hAnsi="Times New Roman" w:cs="Times New Roman"/>
          <w:b/>
          <w:bCs/>
          <w:color w:val="000000" w:themeColor="text1"/>
          <w:sz w:val="24"/>
          <w:szCs w:val="24"/>
          <w:lang w:val="fr-FR"/>
        </w:rPr>
        <w:t>G</w:t>
      </w:r>
      <w:r w:rsidRPr="00AA73A7">
        <w:rPr>
          <w:rFonts w:ascii="Times New Roman" w:hAnsi="Times New Roman" w:cs="Times New Roman"/>
          <w:b/>
          <w:bCs/>
          <w:color w:val="000000" w:themeColor="text1"/>
          <w:sz w:val="24"/>
          <w:szCs w:val="24"/>
          <w:lang w:val="fr-FR"/>
        </w:rPr>
        <w:t xml:space="preserve">ouvernement </w:t>
      </w:r>
      <w:r w:rsidR="00217B08" w:rsidRPr="00AA73A7">
        <w:rPr>
          <w:rFonts w:ascii="Times New Roman" w:hAnsi="Times New Roman" w:cs="Times New Roman"/>
          <w:b/>
          <w:bCs/>
          <w:color w:val="000000" w:themeColor="text1"/>
          <w:sz w:val="24"/>
          <w:szCs w:val="24"/>
          <w:lang w:val="fr-FR"/>
        </w:rPr>
        <w:t>Ha</w:t>
      </w:r>
      <w:r w:rsidRPr="00AA73A7">
        <w:rPr>
          <w:rFonts w:ascii="Times New Roman" w:hAnsi="Times New Roman" w:cs="Times New Roman"/>
          <w:b/>
          <w:bCs/>
          <w:color w:val="000000" w:themeColor="text1"/>
          <w:sz w:val="24"/>
          <w:szCs w:val="24"/>
          <w:lang w:val="fr-FR"/>
        </w:rPr>
        <w:t xml:space="preserve">ïtien </w:t>
      </w:r>
      <w:r w:rsidR="00217B08" w:rsidRPr="00AA73A7">
        <w:rPr>
          <w:rFonts w:ascii="Times New Roman" w:hAnsi="Times New Roman" w:cs="Times New Roman"/>
          <w:b/>
          <w:bCs/>
          <w:color w:val="000000" w:themeColor="text1"/>
          <w:sz w:val="24"/>
          <w:szCs w:val="24"/>
          <w:lang w:val="fr-FR"/>
        </w:rPr>
        <w:t>F</w:t>
      </w:r>
      <w:r w:rsidRPr="00AA73A7">
        <w:rPr>
          <w:rFonts w:ascii="Times New Roman" w:hAnsi="Times New Roman" w:cs="Times New Roman"/>
          <w:b/>
          <w:bCs/>
          <w:color w:val="000000" w:themeColor="text1"/>
          <w:sz w:val="24"/>
          <w:szCs w:val="24"/>
          <w:lang w:val="fr-FR"/>
        </w:rPr>
        <w:t xml:space="preserve">ournisse un </w:t>
      </w:r>
      <w:r w:rsidR="00217B08" w:rsidRPr="00AA73A7">
        <w:rPr>
          <w:rFonts w:ascii="Times New Roman" w:hAnsi="Times New Roman" w:cs="Times New Roman"/>
          <w:b/>
          <w:bCs/>
          <w:color w:val="000000" w:themeColor="text1"/>
          <w:sz w:val="24"/>
          <w:szCs w:val="24"/>
          <w:lang w:val="fr-FR"/>
        </w:rPr>
        <w:t>P</w:t>
      </w:r>
      <w:r w:rsidRPr="00AA73A7">
        <w:rPr>
          <w:rFonts w:ascii="Times New Roman" w:hAnsi="Times New Roman" w:cs="Times New Roman"/>
          <w:b/>
          <w:bCs/>
          <w:color w:val="000000" w:themeColor="text1"/>
          <w:sz w:val="24"/>
          <w:szCs w:val="24"/>
          <w:lang w:val="fr-FR"/>
        </w:rPr>
        <w:t xml:space="preserve">lan pour le </w:t>
      </w:r>
      <w:r w:rsidR="00217B08" w:rsidRPr="00AA73A7">
        <w:rPr>
          <w:rFonts w:ascii="Times New Roman" w:hAnsi="Times New Roman" w:cs="Times New Roman"/>
          <w:b/>
          <w:bCs/>
          <w:color w:val="000000" w:themeColor="text1"/>
          <w:sz w:val="24"/>
          <w:szCs w:val="24"/>
          <w:lang w:val="fr-FR"/>
        </w:rPr>
        <w:t>P</w:t>
      </w:r>
      <w:r w:rsidRPr="00AA73A7">
        <w:rPr>
          <w:rFonts w:ascii="Times New Roman" w:hAnsi="Times New Roman" w:cs="Times New Roman"/>
          <w:b/>
          <w:bCs/>
          <w:color w:val="000000" w:themeColor="text1"/>
          <w:sz w:val="24"/>
          <w:szCs w:val="24"/>
          <w:lang w:val="fr-FR"/>
        </w:rPr>
        <w:t xml:space="preserve">oursuivre en </w:t>
      </w:r>
      <w:r w:rsidR="00217B08" w:rsidRPr="00AA73A7">
        <w:rPr>
          <w:rFonts w:ascii="Times New Roman" w:hAnsi="Times New Roman" w:cs="Times New Roman"/>
          <w:b/>
          <w:bCs/>
          <w:color w:val="000000" w:themeColor="text1"/>
          <w:sz w:val="24"/>
          <w:szCs w:val="24"/>
          <w:lang w:val="fr-FR"/>
        </w:rPr>
        <w:t>V</w:t>
      </w:r>
      <w:r w:rsidRPr="00AA73A7">
        <w:rPr>
          <w:rFonts w:ascii="Times New Roman" w:hAnsi="Times New Roman" w:cs="Times New Roman"/>
          <w:b/>
          <w:bCs/>
          <w:color w:val="000000" w:themeColor="text1"/>
          <w:sz w:val="24"/>
          <w:szCs w:val="24"/>
          <w:lang w:val="fr-FR"/>
        </w:rPr>
        <w:t xml:space="preserve">ertu de la </w:t>
      </w:r>
      <w:r w:rsidR="00217B08" w:rsidRPr="00AA73A7">
        <w:rPr>
          <w:rFonts w:ascii="Times New Roman" w:hAnsi="Times New Roman" w:cs="Times New Roman"/>
          <w:b/>
          <w:bCs/>
          <w:color w:val="000000" w:themeColor="text1"/>
          <w:sz w:val="24"/>
          <w:szCs w:val="24"/>
          <w:lang w:val="fr-FR"/>
        </w:rPr>
        <w:t>L</w:t>
      </w:r>
      <w:r w:rsidRPr="00AA73A7">
        <w:rPr>
          <w:rFonts w:ascii="Times New Roman" w:hAnsi="Times New Roman" w:cs="Times New Roman"/>
          <w:b/>
          <w:bCs/>
          <w:color w:val="000000" w:themeColor="text1"/>
          <w:sz w:val="24"/>
          <w:szCs w:val="24"/>
          <w:lang w:val="fr-FR"/>
        </w:rPr>
        <w:t xml:space="preserve">oi </w:t>
      </w:r>
      <w:r w:rsidR="00217B08" w:rsidRPr="00AA73A7">
        <w:rPr>
          <w:rFonts w:ascii="Times New Roman" w:hAnsi="Times New Roman" w:cs="Times New Roman"/>
          <w:b/>
          <w:bCs/>
          <w:color w:val="000000" w:themeColor="text1"/>
          <w:sz w:val="24"/>
          <w:szCs w:val="24"/>
          <w:lang w:val="fr-FR"/>
        </w:rPr>
        <w:t>Ha</w:t>
      </w:r>
      <w:r w:rsidRPr="00AA73A7">
        <w:rPr>
          <w:rFonts w:ascii="Times New Roman" w:hAnsi="Times New Roman" w:cs="Times New Roman"/>
          <w:b/>
          <w:bCs/>
          <w:color w:val="000000" w:themeColor="text1"/>
          <w:sz w:val="24"/>
          <w:szCs w:val="24"/>
          <w:lang w:val="fr-FR"/>
        </w:rPr>
        <w:t>ïtienne</w:t>
      </w:r>
      <w:bookmarkStart w:id="0" w:name="_GoBack"/>
      <w:bookmarkEnd w:id="0"/>
    </w:p>
    <w:p w14:paraId="74A7E29C" w14:textId="30CA2038" w:rsidR="00DA72B9" w:rsidRPr="00AA73A7" w:rsidRDefault="00DA72B9">
      <w:pPr>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 xml:space="preserve">WASHINGTON </w:t>
      </w:r>
      <w:r w:rsidR="00217B08" w:rsidRPr="00AA73A7">
        <w:rPr>
          <w:rFonts w:ascii="Times New Roman" w:hAnsi="Times New Roman" w:cs="Times New Roman"/>
          <w:color w:val="000000"/>
          <w:sz w:val="24"/>
          <w:szCs w:val="24"/>
          <w:lang w:val="fr-FR"/>
        </w:rPr>
        <w:t xml:space="preserve">– </w:t>
      </w:r>
      <w:r w:rsidRPr="00AA73A7">
        <w:rPr>
          <w:rFonts w:ascii="Times New Roman" w:hAnsi="Times New Roman" w:cs="Times New Roman"/>
          <w:b/>
          <w:bCs/>
          <w:color w:val="000000" w:themeColor="text1"/>
          <w:sz w:val="24"/>
          <w:szCs w:val="24"/>
          <w:lang w:val="fr-FR"/>
        </w:rPr>
        <w:t xml:space="preserve">Le membre du Congrès Maxine Waters </w:t>
      </w:r>
      <w:r w:rsidRPr="00AA73A7">
        <w:rPr>
          <w:rFonts w:ascii="Times New Roman" w:hAnsi="Times New Roman" w:cs="Times New Roman"/>
          <w:color w:val="000000" w:themeColor="text1"/>
          <w:sz w:val="24"/>
          <w:szCs w:val="24"/>
          <w:lang w:val="fr-FR"/>
        </w:rPr>
        <w:t xml:space="preserve">(CA-43), présidente du comité des services financiers de la Chambre, et </w:t>
      </w:r>
      <w:r w:rsidRPr="00AA73A7">
        <w:rPr>
          <w:rFonts w:ascii="Times New Roman" w:hAnsi="Times New Roman" w:cs="Times New Roman"/>
          <w:b/>
          <w:bCs/>
          <w:color w:val="000000" w:themeColor="text1"/>
          <w:sz w:val="24"/>
          <w:szCs w:val="24"/>
          <w:lang w:val="fr-FR"/>
        </w:rPr>
        <w:t>le membre du Congrès Andy Levin</w:t>
      </w:r>
      <w:r w:rsidRPr="00AA73A7">
        <w:rPr>
          <w:rFonts w:ascii="Times New Roman" w:hAnsi="Times New Roman" w:cs="Times New Roman"/>
          <w:color w:val="000000" w:themeColor="text1"/>
          <w:sz w:val="24"/>
          <w:szCs w:val="24"/>
          <w:lang w:val="fr-FR"/>
        </w:rPr>
        <w:t xml:space="preserve"> (MI-9), membre du comité des affaires étrangères de la Chambre, ont envoyé hier une lettre conjointe au </w:t>
      </w:r>
      <w:r w:rsidRPr="00AA73A7">
        <w:rPr>
          <w:rFonts w:ascii="Times New Roman" w:hAnsi="Times New Roman" w:cs="Times New Roman"/>
          <w:b/>
          <w:bCs/>
          <w:color w:val="000000" w:themeColor="text1"/>
          <w:sz w:val="24"/>
          <w:szCs w:val="24"/>
          <w:lang w:val="fr-FR"/>
        </w:rPr>
        <w:t xml:space="preserve">secrétaire d'État Mike Pompeo et le </w:t>
      </w:r>
      <w:r w:rsidRPr="00AA73A7">
        <w:rPr>
          <w:rFonts w:ascii="Times New Roman" w:hAnsi="Times New Roman" w:cs="Times New Roman"/>
          <w:color w:val="000000" w:themeColor="text1"/>
          <w:sz w:val="24"/>
          <w:szCs w:val="24"/>
          <w:lang w:val="fr-FR"/>
        </w:rPr>
        <w:t xml:space="preserve">de la </w:t>
      </w:r>
      <w:r w:rsidRPr="00AA73A7">
        <w:rPr>
          <w:rFonts w:ascii="Times New Roman" w:hAnsi="Times New Roman" w:cs="Times New Roman"/>
          <w:b/>
          <w:bCs/>
          <w:color w:val="000000" w:themeColor="text1"/>
          <w:sz w:val="24"/>
          <w:szCs w:val="24"/>
          <w:lang w:val="fr-FR"/>
        </w:rPr>
        <w:t xml:space="preserve">Secrétaire par intérim </w:t>
      </w:r>
      <w:r w:rsidR="00AA73A7">
        <w:rPr>
          <w:rFonts w:ascii="Times New Roman" w:hAnsi="Times New Roman" w:cs="Times New Roman"/>
          <w:b/>
          <w:bCs/>
          <w:color w:val="000000" w:themeColor="text1"/>
          <w:sz w:val="24"/>
          <w:szCs w:val="24"/>
          <w:lang w:val="fr-FR"/>
        </w:rPr>
        <w:t>s</w:t>
      </w:r>
      <w:r w:rsidRPr="00AA73A7">
        <w:rPr>
          <w:rFonts w:ascii="Times New Roman" w:hAnsi="Times New Roman" w:cs="Times New Roman"/>
          <w:b/>
          <w:bCs/>
          <w:color w:val="000000" w:themeColor="text1"/>
          <w:sz w:val="24"/>
          <w:szCs w:val="24"/>
          <w:lang w:val="fr-FR"/>
        </w:rPr>
        <w:t xml:space="preserve">écurité intérieure, Chad Wolf, </w:t>
      </w:r>
      <w:r w:rsidRPr="00AA73A7">
        <w:rPr>
          <w:rFonts w:ascii="Times New Roman" w:hAnsi="Times New Roman" w:cs="Times New Roman"/>
          <w:color w:val="000000" w:themeColor="text1"/>
          <w:sz w:val="24"/>
          <w:szCs w:val="24"/>
          <w:lang w:val="fr-FR"/>
        </w:rPr>
        <w:t>pour exhorter le Département de la sécurité intérieure à détenir le chef d'escadron de la mort haïtien Emmanuel "Toto" Constant et à ne pas l'expulser jusqu'à ce que le gouvernement d'Haïti fournisse un plan pour assurer la sécurité des victimes des crimes de M. Constant en Haïti, et ses poursuites effectives en vertu de la loi haïtienne.</w:t>
      </w:r>
    </w:p>
    <w:p w14:paraId="0494DD9B" w14:textId="0CE81749" w:rsidR="00DA72B9" w:rsidRPr="00AA73A7" w:rsidRDefault="00DA72B9">
      <w:pPr>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w:t>
      </w:r>
      <w:r w:rsidR="00747F6A">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 xml:space="preserve">Il y a des raisons substantielles de croire que le gouvernement haïtien ne sera pas disposé à protéger ses citoyens contre M. Constant. Jean-Robert Gabriel, également condamné par contumace pour le massacre de </w:t>
      </w:r>
      <w:proofErr w:type="spellStart"/>
      <w:r w:rsidRPr="00AA73A7">
        <w:rPr>
          <w:rFonts w:ascii="Times New Roman" w:hAnsi="Times New Roman" w:cs="Times New Roman"/>
          <w:color w:val="000000" w:themeColor="text1"/>
          <w:sz w:val="24"/>
          <w:szCs w:val="24"/>
          <w:lang w:val="fr-FR"/>
        </w:rPr>
        <w:t>Raboteau</w:t>
      </w:r>
      <w:proofErr w:type="spellEnd"/>
      <w:r w:rsidRPr="00AA73A7">
        <w:rPr>
          <w:rFonts w:ascii="Times New Roman" w:hAnsi="Times New Roman" w:cs="Times New Roman"/>
          <w:color w:val="000000" w:themeColor="text1"/>
          <w:sz w:val="24"/>
          <w:szCs w:val="24"/>
          <w:lang w:val="fr-FR"/>
        </w:rPr>
        <w:t xml:space="preserve">, a été nommé au haut commandement de l'armée haïtienne en 2018 », </w:t>
      </w:r>
      <w:r w:rsidR="00747F6A">
        <w:rPr>
          <w:rFonts w:ascii="Times New Roman" w:hAnsi="Times New Roman" w:cs="Times New Roman"/>
          <w:b/>
          <w:bCs/>
          <w:color w:val="000000" w:themeColor="text1"/>
          <w:sz w:val="24"/>
          <w:szCs w:val="24"/>
          <w:lang w:val="fr-FR"/>
        </w:rPr>
        <w:t>ont</w:t>
      </w:r>
      <w:r w:rsidR="00747F6A" w:rsidRPr="00AA73A7">
        <w:rPr>
          <w:rFonts w:ascii="Times New Roman" w:hAnsi="Times New Roman" w:cs="Times New Roman"/>
          <w:b/>
          <w:bCs/>
          <w:color w:val="000000" w:themeColor="text1"/>
          <w:sz w:val="24"/>
          <w:szCs w:val="24"/>
          <w:lang w:val="fr-FR"/>
        </w:rPr>
        <w:t xml:space="preserve"> </w:t>
      </w:r>
      <w:r w:rsidRPr="00AA73A7">
        <w:rPr>
          <w:rFonts w:ascii="Times New Roman" w:hAnsi="Times New Roman" w:cs="Times New Roman"/>
          <w:b/>
          <w:bCs/>
          <w:color w:val="000000" w:themeColor="text1"/>
          <w:sz w:val="24"/>
          <w:szCs w:val="24"/>
          <w:lang w:val="fr-FR"/>
        </w:rPr>
        <w:t xml:space="preserve">écrit les législateurs. </w:t>
      </w:r>
      <w:r w:rsidRPr="00AA73A7">
        <w:rPr>
          <w:rFonts w:ascii="Times New Roman" w:hAnsi="Times New Roman" w:cs="Times New Roman"/>
          <w:color w:val="000000" w:themeColor="text1"/>
          <w:sz w:val="24"/>
          <w:szCs w:val="24"/>
          <w:lang w:val="fr-FR"/>
        </w:rPr>
        <w:t>«</w:t>
      </w:r>
      <w:r w:rsidR="00747F6A">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Envoyer M. Constant en Haïti en ce moment, sans un plan crédible du gouvernement haïtien pour le poursuivre pour ses crimes passés et de protéger le peuple d'Haïti de futurs crimes potentiels, est dangereusement irresponsable. Nous exhortons donc le Département de la sécurité intérieure à détenir M. Constant aux États-Unis, conformément à la loi, jusqu'à ce que le gouvernement haïtien fournisse un plan pour gérer l'arrivée de M. Constant en toute sécurité et le poursuivre en vertu de la loi haïtienne. »</w:t>
      </w:r>
    </w:p>
    <w:p w14:paraId="315C1894" w14:textId="16BE99C0" w:rsidR="00DA72B9" w:rsidRPr="00AA73A7" w:rsidRDefault="00DA72B9">
      <w:pPr>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Le texte de leur lettre suit</w:t>
      </w:r>
      <w:r w:rsidR="00747F6A">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w:t>
      </w:r>
    </w:p>
    <w:p w14:paraId="1A89E879" w14:textId="3ED1FE52" w:rsidR="00217B08" w:rsidRPr="00AA73A7" w:rsidRDefault="00DA72B9" w:rsidP="003A0D81">
      <w:pPr>
        <w:ind w:left="360"/>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Nous écrivons au sujet de l'expulsion potentielle du chef d'escadron de la mort haïtien Emmanuel "Toto" Constant, pour exhorter le Département de la sécurité intérieure à détenir M. Constant et à ne pas l'expulser jusqu'à ce que le gouvernement d'Haïti fournisse un plan pour assurer la sécurité des victimes des crimes de M. Constant en Haïti et de sa poursuite effective en vertu de la loi haïtienne.</w:t>
      </w:r>
    </w:p>
    <w:p w14:paraId="1B44FA17" w14:textId="21FC9CC2" w:rsidR="00DA72B9" w:rsidRPr="00AA73A7" w:rsidRDefault="00DA72B9" w:rsidP="003A0D81">
      <w:pPr>
        <w:ind w:left="360"/>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 xml:space="preserve">M. Constant a fondé et dirigé </w:t>
      </w:r>
      <w:r w:rsidRPr="00AA73A7">
        <w:rPr>
          <w:rFonts w:ascii="Times New Roman" w:hAnsi="Times New Roman" w:cs="Times New Roman"/>
          <w:i/>
          <w:iCs/>
          <w:color w:val="000000" w:themeColor="text1"/>
          <w:sz w:val="24"/>
          <w:szCs w:val="24"/>
          <w:lang w:val="fr-FR"/>
        </w:rPr>
        <w:t xml:space="preserve">le Front pour l'avancement et le progrès haïtien </w:t>
      </w:r>
      <w:r w:rsidR="00905764" w:rsidRPr="00AA73A7">
        <w:rPr>
          <w:rFonts w:ascii="Times New Roman" w:hAnsi="Times New Roman" w:cs="Times New Roman"/>
          <w:color w:val="000000" w:themeColor="text1"/>
          <w:sz w:val="24"/>
          <w:szCs w:val="24"/>
          <w:lang w:val="fr-FR"/>
        </w:rPr>
        <w:t>(ou « FRAPH</w:t>
      </w:r>
      <w:r w:rsidR="00905764">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 une organisation paramilitaire brutale qu'un juge fédéral américain a décrite comme «</w:t>
      </w:r>
      <w:r w:rsidR="00905764">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dédiée principalement à la terreur et à la torture des opposants politiques »</w:t>
      </w:r>
      <w:r w:rsidR="00217B08" w:rsidRPr="00AA73A7">
        <w:rPr>
          <w:rStyle w:val="FootnoteReference"/>
          <w:rFonts w:ascii="Times New Roman" w:hAnsi="Times New Roman" w:cs="Times New Roman"/>
          <w:color w:val="000000" w:themeColor="text1"/>
          <w:sz w:val="24"/>
          <w:szCs w:val="24"/>
          <w:lang w:val="fr-FR"/>
        </w:rPr>
        <w:footnoteReference w:id="1"/>
      </w:r>
      <w:r w:rsidRPr="00AA73A7">
        <w:rPr>
          <w:rFonts w:ascii="Times New Roman" w:hAnsi="Times New Roman" w:cs="Times New Roman"/>
          <w:color w:val="000000" w:themeColor="text1"/>
          <w:sz w:val="24"/>
          <w:szCs w:val="24"/>
          <w:lang w:val="fr-FR"/>
        </w:rPr>
        <w:t xml:space="preserve"> de la dictature militaire </w:t>
      </w:r>
      <w:r w:rsidRPr="00AA73A7">
        <w:rPr>
          <w:rFonts w:ascii="Times New Roman" w:hAnsi="Times New Roman" w:cs="Times New Roman"/>
          <w:i/>
          <w:iCs/>
          <w:color w:val="000000" w:themeColor="text1"/>
          <w:sz w:val="24"/>
          <w:szCs w:val="24"/>
          <w:lang w:val="fr-FR"/>
        </w:rPr>
        <w:t xml:space="preserve">de facto </w:t>
      </w:r>
      <w:r w:rsidRPr="00AA73A7">
        <w:rPr>
          <w:rFonts w:ascii="Times New Roman" w:hAnsi="Times New Roman" w:cs="Times New Roman"/>
          <w:color w:val="000000" w:themeColor="text1"/>
          <w:sz w:val="24"/>
          <w:szCs w:val="24"/>
          <w:lang w:val="fr-FR"/>
        </w:rPr>
        <w:t>d'Haïti de 1991-1994.</w:t>
      </w:r>
    </w:p>
    <w:p w14:paraId="0B335E2A" w14:textId="37D893BB" w:rsidR="00217B08" w:rsidRPr="00AA73A7" w:rsidRDefault="00DA72B9" w:rsidP="003A0D81">
      <w:pPr>
        <w:ind w:left="360"/>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 xml:space="preserve">Les crimes de M. Constant en Haïti ont été bien documentés par des rapports contemporains sur les droits de l'homme et par des décisions judiciaires ultérieures en Haïti et aux États-Unis. En 2000, M. Constant a été condamné, par contumace, lors d'un procès haïtien, pour le massacre de </w:t>
      </w:r>
      <w:proofErr w:type="spellStart"/>
      <w:r w:rsidRPr="00AA73A7">
        <w:rPr>
          <w:rFonts w:ascii="Times New Roman" w:hAnsi="Times New Roman" w:cs="Times New Roman"/>
          <w:color w:val="000000" w:themeColor="text1"/>
          <w:sz w:val="24"/>
          <w:szCs w:val="24"/>
          <w:lang w:val="fr-FR"/>
        </w:rPr>
        <w:t>Raboteau</w:t>
      </w:r>
      <w:proofErr w:type="spellEnd"/>
      <w:r w:rsidRPr="00AA73A7">
        <w:rPr>
          <w:rFonts w:ascii="Times New Roman" w:hAnsi="Times New Roman" w:cs="Times New Roman"/>
          <w:color w:val="000000" w:themeColor="text1"/>
          <w:sz w:val="24"/>
          <w:szCs w:val="24"/>
          <w:lang w:val="fr-FR"/>
        </w:rPr>
        <w:t xml:space="preserve"> en 1994. En 2006, le Tribunal de District Américain du District Sud de New York a trouvé M. Constant responsable des viols brutaux commis par FRAPH de trois femmes haïtiennes, et a évalué 19 </w:t>
      </w:r>
      <w:r w:rsidRPr="00AA73A7">
        <w:rPr>
          <w:rFonts w:ascii="Times New Roman" w:hAnsi="Times New Roman" w:cs="Times New Roman"/>
          <w:color w:val="000000" w:themeColor="text1"/>
          <w:sz w:val="24"/>
          <w:szCs w:val="24"/>
          <w:lang w:val="fr-FR"/>
        </w:rPr>
        <w:lastRenderedPageBreak/>
        <w:t>millions de dollars en dommages-intérêts civils.</w:t>
      </w:r>
      <w:r w:rsidR="00217B08" w:rsidRPr="00AA73A7">
        <w:rPr>
          <w:rStyle w:val="FootnoteReference"/>
          <w:rFonts w:ascii="Times New Roman" w:hAnsi="Times New Roman" w:cs="Times New Roman"/>
          <w:color w:val="000000" w:themeColor="text1"/>
          <w:sz w:val="24"/>
          <w:szCs w:val="24"/>
          <w:lang w:val="fr-FR"/>
        </w:rPr>
        <w:footnoteReference w:id="2"/>
      </w:r>
    </w:p>
    <w:p w14:paraId="6DE3021D" w14:textId="7316838F" w:rsidR="00DA72B9" w:rsidRPr="00AA73A7" w:rsidRDefault="00DA72B9" w:rsidP="003A0D81">
      <w:pPr>
        <w:ind w:left="360"/>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En 2008, la Cour Suprême de New York a conclu qu</w:t>
      </w:r>
      <w:proofErr w:type="gramStart"/>
      <w:r w:rsidRPr="00AA73A7">
        <w:rPr>
          <w:rFonts w:ascii="Times New Roman" w:hAnsi="Times New Roman" w:cs="Times New Roman"/>
          <w:color w:val="000000" w:themeColor="text1"/>
          <w:sz w:val="24"/>
          <w:szCs w:val="24"/>
          <w:lang w:val="fr-FR"/>
        </w:rPr>
        <w:t>'«</w:t>
      </w:r>
      <w:proofErr w:type="gramEnd"/>
      <w:r w:rsidR="00747F6A">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après avoir fui Haïti [M. Constant] est arrivé dans ce pays et s'est lancé dans une nouvelle vie de crime. »</w:t>
      </w:r>
      <w:r w:rsidR="00217B08" w:rsidRPr="00AA73A7">
        <w:rPr>
          <w:rStyle w:val="FootnoteReference"/>
          <w:rFonts w:ascii="Times New Roman" w:hAnsi="Times New Roman" w:cs="Times New Roman"/>
          <w:color w:val="000000" w:themeColor="text1"/>
          <w:sz w:val="24"/>
          <w:szCs w:val="24"/>
          <w:lang w:val="fr-FR"/>
        </w:rPr>
        <w:footnoteReference w:id="3"/>
      </w:r>
      <w:r w:rsidRPr="00AA73A7">
        <w:rPr>
          <w:rFonts w:ascii="Times New Roman" w:hAnsi="Times New Roman" w:cs="Times New Roman"/>
          <w:color w:val="000000" w:themeColor="text1"/>
          <w:sz w:val="24"/>
          <w:szCs w:val="24"/>
          <w:lang w:val="fr-FR"/>
        </w:rPr>
        <w:t xml:space="preserve"> Le tribunal a condamné Constant à une peine </w:t>
      </w:r>
      <w:r w:rsidR="00F337B3">
        <w:rPr>
          <w:rFonts w:ascii="Times New Roman" w:hAnsi="Times New Roman" w:cs="Times New Roman"/>
          <w:color w:val="000000" w:themeColor="text1"/>
          <w:sz w:val="24"/>
          <w:szCs w:val="24"/>
          <w:lang w:val="fr-FR"/>
        </w:rPr>
        <w:t xml:space="preserve">de prison </w:t>
      </w:r>
      <w:r w:rsidRPr="00AA73A7">
        <w:rPr>
          <w:rFonts w:ascii="Times New Roman" w:hAnsi="Times New Roman" w:cs="Times New Roman"/>
          <w:color w:val="000000" w:themeColor="text1"/>
          <w:sz w:val="24"/>
          <w:szCs w:val="24"/>
          <w:lang w:val="fr-FR"/>
        </w:rPr>
        <w:t>pouvant aller jusqu'à 37 ans pour fraude, vol à main armée et autres crimes.</w:t>
      </w:r>
    </w:p>
    <w:p w14:paraId="5ECA0A99" w14:textId="39ECA082" w:rsidR="00DA72B9" w:rsidRPr="00AA73A7" w:rsidRDefault="00DA72B9" w:rsidP="003A0D81">
      <w:pPr>
        <w:ind w:left="360"/>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 xml:space="preserve">Renvoyer M. Constant en Haïti risque désormais de </w:t>
      </w:r>
      <w:r w:rsidR="00F337B3">
        <w:rPr>
          <w:rFonts w:ascii="Times New Roman" w:hAnsi="Times New Roman" w:cs="Times New Roman"/>
          <w:color w:val="000000" w:themeColor="text1"/>
          <w:sz w:val="24"/>
          <w:szCs w:val="24"/>
          <w:lang w:val="fr-FR"/>
        </w:rPr>
        <w:t>déchaîner</w:t>
      </w:r>
      <w:r w:rsidR="00F337B3" w:rsidRPr="00AA73A7">
        <w:rPr>
          <w:rFonts w:ascii="Times New Roman" w:hAnsi="Times New Roman" w:cs="Times New Roman"/>
          <w:color w:val="000000" w:themeColor="text1"/>
          <w:sz w:val="24"/>
          <w:szCs w:val="24"/>
          <w:lang w:val="fr-FR"/>
        </w:rPr>
        <w:t xml:space="preserve"> </w:t>
      </w:r>
      <w:proofErr w:type="gramStart"/>
      <w:r w:rsidRPr="00AA73A7">
        <w:rPr>
          <w:rFonts w:ascii="Times New Roman" w:hAnsi="Times New Roman" w:cs="Times New Roman"/>
          <w:color w:val="000000" w:themeColor="text1"/>
          <w:sz w:val="24"/>
          <w:szCs w:val="24"/>
          <w:lang w:val="fr-FR"/>
        </w:rPr>
        <w:t xml:space="preserve">ses </w:t>
      </w:r>
      <w:r w:rsidR="00C553B2">
        <w:rPr>
          <w:rFonts w:ascii="Times New Roman" w:hAnsi="Times New Roman" w:cs="Times New Roman"/>
          <w:color w:val="000000" w:themeColor="text1"/>
          <w:sz w:val="24"/>
          <w:szCs w:val="24"/>
          <w:lang w:val="fr-FR"/>
        </w:rPr>
        <w:t>tendances</w:t>
      </w:r>
      <w:r w:rsidRPr="00AA73A7">
        <w:rPr>
          <w:rFonts w:ascii="Times New Roman" w:hAnsi="Times New Roman" w:cs="Times New Roman"/>
          <w:color w:val="000000" w:themeColor="text1"/>
          <w:sz w:val="24"/>
          <w:szCs w:val="24"/>
          <w:lang w:val="fr-FR"/>
        </w:rPr>
        <w:t xml:space="preserve"> criminels</w:t>
      </w:r>
      <w:proofErr w:type="gramEnd"/>
      <w:r w:rsidRPr="00AA73A7">
        <w:rPr>
          <w:rFonts w:ascii="Times New Roman" w:hAnsi="Times New Roman" w:cs="Times New Roman"/>
          <w:color w:val="000000" w:themeColor="text1"/>
          <w:sz w:val="24"/>
          <w:szCs w:val="24"/>
          <w:lang w:val="fr-FR"/>
        </w:rPr>
        <w:t xml:space="preserve"> contre une population extrêmement vulnérable. Même avant le déclenchement de la pandémie de COVID-19, Haïti connaissait une profonde crise politique, sociale et économique. Le Département d'État américain a émis un avertissement de niveau 4 «</w:t>
      </w:r>
      <w:r w:rsidR="00747F6A">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Ne voyagez pas</w:t>
      </w:r>
      <w:r w:rsidR="00747F6A">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 «</w:t>
      </w:r>
      <w:r w:rsidR="00747F6A">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en raison de crimes, de</w:t>
      </w:r>
      <w:r w:rsidR="00C553B2">
        <w:rPr>
          <w:rFonts w:ascii="Times New Roman" w:hAnsi="Times New Roman" w:cs="Times New Roman"/>
          <w:color w:val="000000" w:themeColor="text1"/>
          <w:sz w:val="24"/>
          <w:szCs w:val="24"/>
          <w:lang w:val="fr-FR"/>
        </w:rPr>
        <w:t>s</w:t>
      </w:r>
      <w:r w:rsidRPr="00AA73A7">
        <w:rPr>
          <w:rFonts w:ascii="Times New Roman" w:hAnsi="Times New Roman" w:cs="Times New Roman"/>
          <w:color w:val="000000" w:themeColor="text1"/>
          <w:sz w:val="24"/>
          <w:szCs w:val="24"/>
          <w:lang w:val="fr-FR"/>
        </w:rPr>
        <w:t xml:space="preserve"> troubles civils et </w:t>
      </w:r>
      <w:r w:rsidR="00C553B2">
        <w:rPr>
          <w:rFonts w:ascii="Times New Roman" w:hAnsi="Times New Roman" w:cs="Times New Roman"/>
          <w:color w:val="000000" w:themeColor="text1"/>
          <w:sz w:val="24"/>
          <w:szCs w:val="24"/>
          <w:lang w:val="fr-FR"/>
        </w:rPr>
        <w:t xml:space="preserve">des </w:t>
      </w:r>
      <w:r w:rsidRPr="00AA73A7">
        <w:rPr>
          <w:rFonts w:ascii="Times New Roman" w:hAnsi="Times New Roman" w:cs="Times New Roman"/>
          <w:color w:val="000000" w:themeColor="text1"/>
          <w:sz w:val="24"/>
          <w:szCs w:val="24"/>
          <w:lang w:val="fr-FR"/>
        </w:rPr>
        <w:t>enlèvements</w:t>
      </w:r>
      <w:r w:rsidR="00747F6A">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w:t>
      </w:r>
      <w:r w:rsidR="00217B08" w:rsidRPr="00AA73A7">
        <w:rPr>
          <w:rStyle w:val="FootnoteReference"/>
          <w:rFonts w:ascii="Times New Roman" w:hAnsi="Times New Roman" w:cs="Times New Roman"/>
          <w:color w:val="000000" w:themeColor="text1"/>
          <w:sz w:val="24"/>
          <w:szCs w:val="24"/>
          <w:lang w:val="fr-FR"/>
        </w:rPr>
        <w:footnoteReference w:id="4"/>
      </w:r>
      <w:r w:rsidRPr="00AA73A7">
        <w:rPr>
          <w:rFonts w:ascii="Times New Roman" w:hAnsi="Times New Roman" w:cs="Times New Roman"/>
          <w:color w:val="000000" w:themeColor="text1"/>
          <w:sz w:val="24"/>
          <w:szCs w:val="24"/>
          <w:lang w:val="fr-FR"/>
        </w:rPr>
        <w:t xml:space="preserve"> La police haïtienne est insuffisante, sous-équipée, politisée et mal payée. Les manifestations de la police en 2020 ont inclus des grèves, le blocage des routes, l'arrachement des civils des voitures et même une fusillade avec d'autres officiers de police et de l'armée. Dans ce contexte, même si la police </w:t>
      </w:r>
      <w:r w:rsidR="00C553B2">
        <w:rPr>
          <w:rFonts w:ascii="Times New Roman" w:hAnsi="Times New Roman" w:cs="Times New Roman"/>
          <w:color w:val="000000" w:themeColor="text1"/>
          <w:sz w:val="24"/>
          <w:szCs w:val="24"/>
          <w:lang w:val="fr-FR"/>
        </w:rPr>
        <w:t>était disposée à le faire</w:t>
      </w:r>
      <w:r w:rsidRPr="00AA73A7">
        <w:rPr>
          <w:rFonts w:ascii="Times New Roman" w:hAnsi="Times New Roman" w:cs="Times New Roman"/>
          <w:color w:val="000000" w:themeColor="text1"/>
          <w:sz w:val="24"/>
          <w:szCs w:val="24"/>
          <w:lang w:val="fr-FR"/>
        </w:rPr>
        <w:t>, elle ne serait pas en mesure de fournir une protection efficace aux personnes visées par M. Constant et ses collaborateurs.</w:t>
      </w:r>
    </w:p>
    <w:p w14:paraId="560B5EFA" w14:textId="680A291F" w:rsidR="00DA72B9" w:rsidRPr="00AA73A7" w:rsidRDefault="00DA72B9" w:rsidP="003A0D81">
      <w:pPr>
        <w:ind w:left="360"/>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 xml:space="preserve">Il y a de bonnes raisons de croire que le gouvernement haïtien ne sera pas disposé à protéger ses citoyens contre M. Constant. Jean-Robert Gabriel, </w:t>
      </w:r>
      <w:r w:rsidR="00C553B2">
        <w:rPr>
          <w:rFonts w:ascii="Times New Roman" w:hAnsi="Times New Roman" w:cs="Times New Roman"/>
          <w:color w:val="000000" w:themeColor="text1"/>
          <w:sz w:val="24"/>
          <w:szCs w:val="24"/>
          <w:lang w:val="fr-FR"/>
        </w:rPr>
        <w:t xml:space="preserve">qui a </w:t>
      </w:r>
      <w:r w:rsidRPr="00AA73A7">
        <w:rPr>
          <w:rFonts w:ascii="Times New Roman" w:hAnsi="Times New Roman" w:cs="Times New Roman"/>
          <w:color w:val="000000" w:themeColor="text1"/>
          <w:sz w:val="24"/>
          <w:szCs w:val="24"/>
          <w:lang w:val="fr-FR"/>
        </w:rPr>
        <w:t xml:space="preserve">également </w:t>
      </w:r>
      <w:r w:rsidR="00C553B2">
        <w:rPr>
          <w:rFonts w:ascii="Times New Roman" w:hAnsi="Times New Roman" w:cs="Times New Roman"/>
          <w:color w:val="000000" w:themeColor="text1"/>
          <w:sz w:val="24"/>
          <w:szCs w:val="24"/>
          <w:lang w:val="fr-FR"/>
        </w:rPr>
        <w:t xml:space="preserve">été </w:t>
      </w:r>
      <w:r w:rsidRPr="00AA73A7">
        <w:rPr>
          <w:rFonts w:ascii="Times New Roman" w:hAnsi="Times New Roman" w:cs="Times New Roman"/>
          <w:color w:val="000000" w:themeColor="text1"/>
          <w:sz w:val="24"/>
          <w:szCs w:val="24"/>
          <w:lang w:val="fr-FR"/>
        </w:rPr>
        <w:t xml:space="preserve">condamné par contumace pour le massacre de </w:t>
      </w:r>
      <w:proofErr w:type="spellStart"/>
      <w:r w:rsidRPr="00AA73A7">
        <w:rPr>
          <w:rFonts w:ascii="Times New Roman" w:hAnsi="Times New Roman" w:cs="Times New Roman"/>
          <w:color w:val="000000" w:themeColor="text1"/>
          <w:sz w:val="24"/>
          <w:szCs w:val="24"/>
          <w:lang w:val="fr-FR"/>
        </w:rPr>
        <w:t>Raboteau</w:t>
      </w:r>
      <w:proofErr w:type="spellEnd"/>
      <w:r w:rsidRPr="00AA73A7">
        <w:rPr>
          <w:rFonts w:ascii="Times New Roman" w:hAnsi="Times New Roman" w:cs="Times New Roman"/>
          <w:color w:val="000000" w:themeColor="text1"/>
          <w:sz w:val="24"/>
          <w:szCs w:val="24"/>
          <w:lang w:val="fr-FR"/>
        </w:rPr>
        <w:t>, a été nommé au Haut Commandement de l'armée haïtienne en 2018.</w:t>
      </w:r>
    </w:p>
    <w:p w14:paraId="0D62F7BF" w14:textId="5998B079" w:rsidR="00DA72B9" w:rsidRPr="00AA73A7" w:rsidRDefault="00DA72B9" w:rsidP="003A0D81">
      <w:pPr>
        <w:ind w:left="360"/>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 xml:space="preserve">Peut-être le plus troublant, les mêmes populations ciblées dans les années </w:t>
      </w:r>
      <w:r w:rsidR="00D3797F">
        <w:rPr>
          <w:rFonts w:ascii="Times New Roman" w:hAnsi="Times New Roman" w:cs="Times New Roman"/>
          <w:color w:val="000000" w:themeColor="text1"/>
          <w:sz w:val="24"/>
          <w:szCs w:val="24"/>
          <w:lang w:val="fr-FR"/>
        </w:rPr>
        <w:t>19</w:t>
      </w:r>
      <w:r w:rsidRPr="00AA73A7">
        <w:rPr>
          <w:rFonts w:ascii="Times New Roman" w:hAnsi="Times New Roman" w:cs="Times New Roman"/>
          <w:color w:val="000000" w:themeColor="text1"/>
          <w:sz w:val="24"/>
          <w:szCs w:val="24"/>
          <w:lang w:val="fr-FR"/>
        </w:rPr>
        <w:t xml:space="preserve">90 par le FRAPH de M. Constant - les quartiers pauvres qui soutiennent le mouvement </w:t>
      </w:r>
      <w:proofErr w:type="spellStart"/>
      <w:r w:rsidRPr="00AA73A7">
        <w:rPr>
          <w:rFonts w:ascii="Times New Roman" w:hAnsi="Times New Roman" w:cs="Times New Roman"/>
          <w:color w:val="000000" w:themeColor="text1"/>
          <w:sz w:val="24"/>
          <w:szCs w:val="24"/>
          <w:lang w:val="fr-FR"/>
        </w:rPr>
        <w:t>Lavalas</w:t>
      </w:r>
      <w:proofErr w:type="spellEnd"/>
      <w:r w:rsidRPr="00AA73A7">
        <w:rPr>
          <w:rFonts w:ascii="Times New Roman" w:hAnsi="Times New Roman" w:cs="Times New Roman"/>
          <w:color w:val="000000" w:themeColor="text1"/>
          <w:sz w:val="24"/>
          <w:szCs w:val="24"/>
          <w:lang w:val="fr-FR"/>
        </w:rPr>
        <w:t xml:space="preserve"> en Haïti - ont été ciblées par des attaques similaires au cours des dix-huit derniers mois. Le plus connu d'entre eux a été le massacre de La Saline de novembre 2018, qui a fait plus de 70 morts, des dizaines de maisons détruites et au moins 11 viols. Lorsque l'un de nous a parlé aux victimes du massacre de La Saline en avril 2019, les auteurs du massacre, y compris </w:t>
      </w:r>
      <w:r w:rsidR="00AF3984">
        <w:rPr>
          <w:rFonts w:ascii="Times New Roman" w:hAnsi="Times New Roman" w:cs="Times New Roman"/>
          <w:color w:val="000000" w:themeColor="text1"/>
          <w:sz w:val="24"/>
          <w:szCs w:val="24"/>
          <w:lang w:val="fr-FR"/>
        </w:rPr>
        <w:t>l</w:t>
      </w:r>
      <w:r w:rsidRPr="00AA73A7">
        <w:rPr>
          <w:rFonts w:ascii="Times New Roman" w:hAnsi="Times New Roman" w:cs="Times New Roman"/>
          <w:color w:val="000000" w:themeColor="text1"/>
          <w:sz w:val="24"/>
          <w:szCs w:val="24"/>
          <w:lang w:val="fr-FR"/>
        </w:rPr>
        <w:t xml:space="preserve">es membres de gangs, </w:t>
      </w:r>
      <w:r w:rsidR="00AF3984">
        <w:rPr>
          <w:rFonts w:ascii="Times New Roman" w:hAnsi="Times New Roman" w:cs="Times New Roman"/>
          <w:color w:val="000000" w:themeColor="text1"/>
          <w:sz w:val="24"/>
          <w:szCs w:val="24"/>
          <w:lang w:val="fr-FR"/>
        </w:rPr>
        <w:t>l</w:t>
      </w:r>
      <w:r w:rsidRPr="00AA73A7">
        <w:rPr>
          <w:rFonts w:ascii="Times New Roman" w:hAnsi="Times New Roman" w:cs="Times New Roman"/>
          <w:color w:val="000000" w:themeColor="text1"/>
          <w:sz w:val="24"/>
          <w:szCs w:val="24"/>
          <w:lang w:val="fr-FR"/>
        </w:rPr>
        <w:t>es policiers et</w:t>
      </w:r>
      <w:r w:rsidR="00AF3984">
        <w:rPr>
          <w:rFonts w:ascii="Times New Roman" w:hAnsi="Times New Roman" w:cs="Times New Roman"/>
          <w:color w:val="000000" w:themeColor="text1"/>
          <w:sz w:val="24"/>
          <w:szCs w:val="24"/>
          <w:lang w:val="fr-FR"/>
        </w:rPr>
        <w:t> l</w:t>
      </w:r>
      <w:r w:rsidRPr="00AA73A7">
        <w:rPr>
          <w:rFonts w:ascii="Times New Roman" w:hAnsi="Times New Roman" w:cs="Times New Roman"/>
          <w:color w:val="000000" w:themeColor="text1"/>
          <w:sz w:val="24"/>
          <w:szCs w:val="24"/>
          <w:lang w:val="fr-FR"/>
        </w:rPr>
        <w:t xml:space="preserve">es </w:t>
      </w:r>
      <w:r w:rsidR="00AF3984">
        <w:rPr>
          <w:rFonts w:ascii="Times New Roman" w:hAnsi="Times New Roman" w:cs="Times New Roman"/>
          <w:color w:val="000000" w:themeColor="text1"/>
          <w:sz w:val="24"/>
          <w:szCs w:val="24"/>
          <w:lang w:val="fr-FR"/>
        </w:rPr>
        <w:t>fonctionnaires</w:t>
      </w:r>
      <w:r w:rsidR="00AF3984" w:rsidRPr="00AA73A7">
        <w:rPr>
          <w:rFonts w:ascii="Times New Roman" w:hAnsi="Times New Roman" w:cs="Times New Roman"/>
          <w:color w:val="000000" w:themeColor="text1"/>
          <w:sz w:val="24"/>
          <w:szCs w:val="24"/>
          <w:lang w:val="fr-FR"/>
        </w:rPr>
        <w:t xml:space="preserve"> </w:t>
      </w:r>
      <w:r w:rsidRPr="00AA73A7">
        <w:rPr>
          <w:rFonts w:ascii="Times New Roman" w:hAnsi="Times New Roman" w:cs="Times New Roman"/>
          <w:color w:val="000000" w:themeColor="text1"/>
          <w:sz w:val="24"/>
          <w:szCs w:val="24"/>
          <w:lang w:val="fr-FR"/>
        </w:rPr>
        <w:t>du gouvernement, étaient connus mais n'avaient pas été poursuivis. Un an plus tard, ils sont toujours libres.</w:t>
      </w:r>
    </w:p>
    <w:p w14:paraId="28C70DF0" w14:textId="3A76D4A4" w:rsidR="00DA72B9" w:rsidRPr="00AA73A7" w:rsidRDefault="00DA72B9" w:rsidP="003A0D81">
      <w:pPr>
        <w:ind w:left="360"/>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 xml:space="preserve">Envoyer M. Constant en Haïti </w:t>
      </w:r>
      <w:r w:rsidR="00AF3984">
        <w:rPr>
          <w:rFonts w:ascii="Times New Roman" w:hAnsi="Times New Roman" w:cs="Times New Roman"/>
          <w:color w:val="000000" w:themeColor="text1"/>
          <w:sz w:val="24"/>
          <w:szCs w:val="24"/>
          <w:lang w:val="fr-FR"/>
        </w:rPr>
        <w:t>à</w:t>
      </w:r>
      <w:r w:rsidRPr="00AA73A7">
        <w:rPr>
          <w:rFonts w:ascii="Times New Roman" w:hAnsi="Times New Roman" w:cs="Times New Roman"/>
          <w:color w:val="000000" w:themeColor="text1"/>
          <w:sz w:val="24"/>
          <w:szCs w:val="24"/>
          <w:lang w:val="fr-FR"/>
        </w:rPr>
        <w:t xml:space="preserve"> ce moment, sans plan crédible du gouvernement haïtien pour le poursuivre pour ses crimes passés et protéger le peuple d'Haïti </w:t>
      </w:r>
      <w:r w:rsidR="00AF3984">
        <w:rPr>
          <w:rFonts w:ascii="Times New Roman" w:hAnsi="Times New Roman" w:cs="Times New Roman"/>
          <w:color w:val="000000" w:themeColor="text1"/>
          <w:sz w:val="24"/>
          <w:szCs w:val="24"/>
          <w:lang w:val="fr-FR"/>
        </w:rPr>
        <w:t xml:space="preserve">contre </w:t>
      </w:r>
      <w:r w:rsidRPr="00AA73A7">
        <w:rPr>
          <w:rFonts w:ascii="Times New Roman" w:hAnsi="Times New Roman" w:cs="Times New Roman"/>
          <w:color w:val="000000" w:themeColor="text1"/>
          <w:sz w:val="24"/>
          <w:szCs w:val="24"/>
          <w:lang w:val="fr-FR"/>
        </w:rPr>
        <w:t>de futurs crimes potentiels, est dangereusement irresponsable. Nous demandons donc instamment au Département de la sécurité intérieure de détenir M. Constant aux États-Unis</w:t>
      </w:r>
      <w:r w:rsidR="00AF3984">
        <w:rPr>
          <w:rFonts w:ascii="Times New Roman" w:hAnsi="Times New Roman" w:cs="Times New Roman"/>
          <w:color w:val="000000" w:themeColor="text1"/>
          <w:sz w:val="24"/>
          <w:szCs w:val="24"/>
          <w:lang w:val="fr-FR"/>
        </w:rPr>
        <w:t xml:space="preserve">, conformément à </w:t>
      </w:r>
      <w:r w:rsidRPr="00AA73A7">
        <w:rPr>
          <w:rFonts w:ascii="Times New Roman" w:hAnsi="Times New Roman" w:cs="Times New Roman"/>
          <w:color w:val="000000" w:themeColor="text1"/>
          <w:sz w:val="24"/>
          <w:szCs w:val="24"/>
          <w:lang w:val="fr-FR"/>
        </w:rPr>
        <w:t>la loi, jusqu'</w:t>
      </w:r>
      <w:proofErr w:type="spellStart"/>
      <w:r w:rsidRPr="00AA73A7">
        <w:rPr>
          <w:rFonts w:ascii="Times New Roman" w:hAnsi="Times New Roman" w:cs="Times New Roman"/>
          <w:color w:val="000000" w:themeColor="text1"/>
          <w:sz w:val="24"/>
          <w:szCs w:val="24"/>
          <w:lang w:val="fr-FR"/>
        </w:rPr>
        <w:t>a</w:t>
      </w:r>
      <w:proofErr w:type="spellEnd"/>
      <w:r w:rsidRPr="00AA73A7">
        <w:rPr>
          <w:rFonts w:ascii="Times New Roman" w:hAnsi="Times New Roman" w:cs="Times New Roman"/>
          <w:color w:val="000000" w:themeColor="text1"/>
          <w:sz w:val="24"/>
          <w:szCs w:val="24"/>
          <w:lang w:val="fr-FR"/>
        </w:rPr>
        <w:t xml:space="preserve"> ce que le gouvernement </w:t>
      </w:r>
      <w:r w:rsidR="00AF3984" w:rsidRPr="00AA73A7">
        <w:rPr>
          <w:rFonts w:ascii="Times New Roman" w:hAnsi="Times New Roman" w:cs="Times New Roman"/>
          <w:color w:val="000000" w:themeColor="text1"/>
          <w:sz w:val="24"/>
          <w:szCs w:val="24"/>
          <w:lang w:val="fr-FR"/>
        </w:rPr>
        <w:t>haïtien</w:t>
      </w:r>
      <w:r w:rsidRPr="00AA73A7">
        <w:rPr>
          <w:rFonts w:ascii="Times New Roman" w:hAnsi="Times New Roman" w:cs="Times New Roman"/>
          <w:color w:val="000000" w:themeColor="text1"/>
          <w:sz w:val="24"/>
          <w:szCs w:val="24"/>
          <w:lang w:val="fr-FR"/>
        </w:rPr>
        <w:t xml:space="preserve"> fournisse un plan pour gérer l'arrivée de M. Constant en toute sécurité et le poursuivre en vertu de la loi haïtienne. »</w:t>
      </w:r>
    </w:p>
    <w:p w14:paraId="776E88D3" w14:textId="52E210FC" w:rsidR="00DA72B9" w:rsidRPr="00AA73A7" w:rsidRDefault="00DA72B9" w:rsidP="003A0D81">
      <w:pPr>
        <w:ind w:left="360"/>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 xml:space="preserve">Maxine Waters, membre du </w:t>
      </w:r>
      <w:r w:rsidR="00747F6A" w:rsidRPr="00AA73A7">
        <w:rPr>
          <w:rFonts w:ascii="Times New Roman" w:hAnsi="Times New Roman" w:cs="Times New Roman"/>
          <w:color w:val="000000" w:themeColor="text1"/>
          <w:sz w:val="24"/>
          <w:szCs w:val="24"/>
          <w:lang w:val="fr-FR"/>
        </w:rPr>
        <w:t>Congrès</w:t>
      </w:r>
      <w:r w:rsidRPr="00AA73A7">
        <w:rPr>
          <w:rFonts w:ascii="Times New Roman" w:hAnsi="Times New Roman" w:cs="Times New Roman"/>
          <w:color w:val="000000" w:themeColor="text1"/>
          <w:sz w:val="24"/>
          <w:szCs w:val="24"/>
          <w:lang w:val="fr-FR"/>
        </w:rPr>
        <w:t xml:space="preserve"> (</w:t>
      </w:r>
      <w:r w:rsidR="00747F6A" w:rsidRPr="00AA73A7">
        <w:rPr>
          <w:rFonts w:ascii="Times New Roman" w:hAnsi="Times New Roman" w:cs="Times New Roman"/>
          <w:color w:val="000000" w:themeColor="text1"/>
          <w:sz w:val="24"/>
          <w:szCs w:val="24"/>
          <w:lang w:val="fr-FR"/>
        </w:rPr>
        <w:t>États-Unis</w:t>
      </w:r>
      <w:r w:rsidRPr="00AA73A7">
        <w:rPr>
          <w:rFonts w:ascii="Times New Roman" w:hAnsi="Times New Roman" w:cs="Times New Roman"/>
          <w:color w:val="000000" w:themeColor="text1"/>
          <w:sz w:val="24"/>
          <w:szCs w:val="24"/>
          <w:lang w:val="fr-FR"/>
        </w:rPr>
        <w:t>)</w:t>
      </w:r>
    </w:p>
    <w:p w14:paraId="66840248" w14:textId="68240BC2" w:rsidR="00DA72B9" w:rsidRPr="00AA73A7" w:rsidRDefault="00DA72B9" w:rsidP="003A0D81">
      <w:pPr>
        <w:ind w:left="360"/>
        <w:rPr>
          <w:rFonts w:ascii="Times New Roman" w:hAnsi="Times New Roman" w:cs="Times New Roman"/>
          <w:color w:val="000000" w:themeColor="text1"/>
          <w:sz w:val="24"/>
          <w:szCs w:val="24"/>
          <w:lang w:val="fr-FR"/>
        </w:rPr>
      </w:pPr>
      <w:r w:rsidRPr="00AA73A7">
        <w:rPr>
          <w:rFonts w:ascii="Times New Roman" w:hAnsi="Times New Roman" w:cs="Times New Roman"/>
          <w:color w:val="000000" w:themeColor="text1"/>
          <w:sz w:val="24"/>
          <w:szCs w:val="24"/>
          <w:lang w:val="fr-FR"/>
        </w:rPr>
        <w:t xml:space="preserve">Andy Levin, Membre du </w:t>
      </w:r>
      <w:r w:rsidR="00747F6A" w:rsidRPr="00AA73A7">
        <w:rPr>
          <w:rFonts w:ascii="Times New Roman" w:hAnsi="Times New Roman" w:cs="Times New Roman"/>
          <w:color w:val="000000" w:themeColor="text1"/>
          <w:sz w:val="24"/>
          <w:szCs w:val="24"/>
          <w:lang w:val="fr-FR"/>
        </w:rPr>
        <w:t>Congrès</w:t>
      </w:r>
      <w:r w:rsidRPr="00AA73A7">
        <w:rPr>
          <w:rFonts w:ascii="Times New Roman" w:hAnsi="Times New Roman" w:cs="Times New Roman"/>
          <w:color w:val="000000" w:themeColor="text1"/>
          <w:sz w:val="24"/>
          <w:szCs w:val="24"/>
          <w:lang w:val="fr-FR"/>
        </w:rPr>
        <w:t xml:space="preserve"> (</w:t>
      </w:r>
      <w:r w:rsidR="00747F6A" w:rsidRPr="00AA73A7">
        <w:rPr>
          <w:rFonts w:ascii="Times New Roman" w:hAnsi="Times New Roman" w:cs="Times New Roman"/>
          <w:color w:val="000000" w:themeColor="text1"/>
          <w:sz w:val="24"/>
          <w:szCs w:val="24"/>
          <w:lang w:val="fr-FR"/>
        </w:rPr>
        <w:t>États-Unis</w:t>
      </w:r>
      <w:r w:rsidRPr="00AA73A7">
        <w:rPr>
          <w:rFonts w:ascii="Times New Roman" w:hAnsi="Times New Roman" w:cs="Times New Roman"/>
          <w:color w:val="000000" w:themeColor="text1"/>
          <w:sz w:val="24"/>
          <w:szCs w:val="24"/>
          <w:lang w:val="fr-FR"/>
        </w:rPr>
        <w:t>)</w:t>
      </w:r>
    </w:p>
    <w:p w14:paraId="517C385B" w14:textId="4C5D48A4" w:rsidR="003A0D81" w:rsidRPr="00D84081" w:rsidRDefault="003A0D81" w:rsidP="003A0D81">
      <w:pPr>
        <w:jc w:val="center"/>
        <w:rPr>
          <w:rFonts w:ascii="Times New Roman" w:hAnsi="Times New Roman" w:cs="Times New Roman"/>
          <w:color w:val="000000" w:themeColor="text1"/>
          <w:sz w:val="24"/>
          <w:szCs w:val="24"/>
          <w:lang w:val="fr-FR"/>
        </w:rPr>
      </w:pPr>
      <w:r w:rsidRPr="00D84081">
        <w:rPr>
          <w:rFonts w:ascii="Times New Roman" w:hAnsi="Times New Roman" w:cs="Times New Roman"/>
          <w:color w:val="000000" w:themeColor="text1"/>
          <w:sz w:val="24"/>
          <w:szCs w:val="24"/>
          <w:lang w:val="fr-FR"/>
        </w:rPr>
        <w:t># # #</w:t>
      </w:r>
    </w:p>
    <w:sectPr w:rsidR="003A0D81" w:rsidRPr="00D84081" w:rsidSect="00D84081">
      <w:headerReference w:type="default" r:id="rId8"/>
      <w:footerReference w:type="default" r:id="rId9"/>
      <w:pgSz w:w="12240" w:h="15840"/>
      <w:pgMar w:top="1440" w:right="1080" w:bottom="1152"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7991" w14:textId="77777777" w:rsidR="00832051" w:rsidRDefault="00832051" w:rsidP="00DA72B9">
      <w:pPr>
        <w:spacing w:after="0" w:line="240" w:lineRule="auto"/>
      </w:pPr>
      <w:r>
        <w:separator/>
      </w:r>
    </w:p>
  </w:endnote>
  <w:endnote w:type="continuationSeparator" w:id="0">
    <w:p w14:paraId="13FAB6DF" w14:textId="77777777" w:rsidR="00832051" w:rsidRDefault="00832051" w:rsidP="00DA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BFB8" w14:textId="77777777" w:rsidR="00DA72B9" w:rsidRPr="00217B08" w:rsidRDefault="00DA72B9">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B193" w14:textId="77777777" w:rsidR="00832051" w:rsidRDefault="00832051" w:rsidP="00DA72B9">
      <w:pPr>
        <w:spacing w:after="0" w:line="240" w:lineRule="auto"/>
      </w:pPr>
      <w:r>
        <w:separator/>
      </w:r>
    </w:p>
  </w:footnote>
  <w:footnote w:type="continuationSeparator" w:id="0">
    <w:p w14:paraId="3972570A" w14:textId="77777777" w:rsidR="00832051" w:rsidRDefault="00832051" w:rsidP="00DA72B9">
      <w:pPr>
        <w:spacing w:after="0" w:line="240" w:lineRule="auto"/>
      </w:pPr>
      <w:r>
        <w:continuationSeparator/>
      </w:r>
    </w:p>
  </w:footnote>
  <w:footnote w:id="1">
    <w:p w14:paraId="539EE9D3" w14:textId="1E5A62F8" w:rsidR="00217B08" w:rsidRPr="00601BBE" w:rsidRDefault="00217B08" w:rsidP="00217B08">
      <w:pPr>
        <w:pStyle w:val="NormalWeb"/>
        <w:rPr>
          <w:sz w:val="20"/>
          <w:szCs w:val="20"/>
        </w:rPr>
      </w:pPr>
      <w:r w:rsidRPr="00601BBE">
        <w:rPr>
          <w:rStyle w:val="FootnoteReference"/>
          <w:sz w:val="20"/>
          <w:szCs w:val="20"/>
        </w:rPr>
        <w:footnoteRef/>
      </w:r>
      <w:r w:rsidRPr="00601BBE">
        <w:rPr>
          <w:sz w:val="20"/>
          <w:szCs w:val="20"/>
        </w:rPr>
        <w:t xml:space="preserve"> Jane Doe I, Jane Doe II, and Jane Doe III vs. Emmanuel Constant, US District Court, Southern District of New York, Findings of Fact and Conclusions of Law, 10/24/2006, p. 12.</w:t>
      </w:r>
    </w:p>
  </w:footnote>
  <w:footnote w:id="2">
    <w:p w14:paraId="57D3848D" w14:textId="37FB5C4B" w:rsidR="00217B08" w:rsidRPr="00601BBE" w:rsidRDefault="00217B08" w:rsidP="00217B08">
      <w:pPr>
        <w:pStyle w:val="NormalWeb"/>
        <w:rPr>
          <w:sz w:val="20"/>
          <w:szCs w:val="20"/>
        </w:rPr>
      </w:pPr>
      <w:r w:rsidRPr="00601BBE">
        <w:rPr>
          <w:rStyle w:val="FootnoteReference"/>
          <w:sz w:val="20"/>
          <w:szCs w:val="20"/>
        </w:rPr>
        <w:footnoteRef/>
      </w:r>
      <w:r w:rsidRPr="00601BBE">
        <w:rPr>
          <w:sz w:val="20"/>
          <w:szCs w:val="20"/>
        </w:rPr>
        <w:t xml:space="preserve"> Jane Doe I, Jane Doe II, and Jane Doe III vs. Emmanuel Constant, US District Court, Southern District of New York, Findings of Fact and Conclusions of Law, 10/24/2006, p. 13. </w:t>
      </w:r>
    </w:p>
  </w:footnote>
  <w:footnote w:id="3">
    <w:p w14:paraId="254CD866" w14:textId="613ADE26" w:rsidR="00217B08" w:rsidRPr="00601BBE" w:rsidRDefault="00217B08" w:rsidP="00217B08">
      <w:pPr>
        <w:pStyle w:val="NormalWeb"/>
        <w:rPr>
          <w:sz w:val="20"/>
          <w:szCs w:val="20"/>
        </w:rPr>
      </w:pPr>
      <w:r w:rsidRPr="00601BBE">
        <w:rPr>
          <w:rStyle w:val="FootnoteReference"/>
          <w:sz w:val="20"/>
          <w:szCs w:val="20"/>
        </w:rPr>
        <w:footnoteRef/>
      </w:r>
      <w:r w:rsidRPr="00601BBE">
        <w:rPr>
          <w:sz w:val="20"/>
          <w:szCs w:val="20"/>
        </w:rPr>
        <w:t xml:space="preserve"> The People of the State of New York v. Emmanuel Constant, New York Supreme Court, Ind. 8203/2006, 10/28/2008, p. 2.</w:t>
      </w:r>
    </w:p>
  </w:footnote>
  <w:footnote w:id="4">
    <w:p w14:paraId="6F48B67E" w14:textId="42ACA1DA" w:rsidR="00217B08" w:rsidRDefault="00217B08" w:rsidP="00601BBE">
      <w:pPr>
        <w:pStyle w:val="NormalWeb"/>
      </w:pPr>
      <w:r w:rsidRPr="00601BBE">
        <w:rPr>
          <w:rStyle w:val="FootnoteReference"/>
          <w:sz w:val="20"/>
          <w:szCs w:val="20"/>
        </w:rPr>
        <w:footnoteRef/>
      </w:r>
      <w:r w:rsidR="00601BBE">
        <w:rPr>
          <w:color w:val="0000FF"/>
          <w:sz w:val="20"/>
          <w:szCs w:val="20"/>
        </w:rPr>
        <w:t xml:space="preserve"> </w:t>
      </w:r>
      <w:r w:rsidRPr="00601BBE">
        <w:rPr>
          <w:color w:val="0000FF"/>
          <w:sz w:val="20"/>
          <w:szCs w:val="20"/>
        </w:rPr>
        <w:t>https://travel.state.gov/content/travel/en/traveladvisories/traveladvisories/haiti-travel-advisory.html</w:t>
      </w:r>
      <w:r>
        <w:rPr>
          <w:rFonts w:ascii="CIDFont+F2" w:hAnsi="CIDFont+F2"/>
          <w:color w:val="0000FF"/>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F740" w14:textId="6424F47D" w:rsidR="00DA72B9" w:rsidRPr="00D84081" w:rsidRDefault="00AA73A7">
    <w:pPr>
      <w:tabs>
        <w:tab w:val="center" w:pos="4680"/>
        <w:tab w:val="right" w:pos="9360"/>
      </w:tabs>
      <w:rPr>
        <w:rFonts w:ascii="Times New Roman" w:hAnsi="Times New Roman" w:cs="Times New Roman"/>
        <w:kern w:val="0"/>
        <w:lang w:val="fr-FR"/>
      </w:rPr>
    </w:pPr>
    <w:r w:rsidRPr="00D84081">
      <w:rPr>
        <w:rFonts w:ascii="Times New Roman" w:hAnsi="Times New Roman" w:cs="Times New Roman"/>
        <w:kern w:val="0"/>
        <w:lang w:val="fr-FR"/>
      </w:rPr>
      <w:t>Traduction Informelle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A72B9"/>
    <w:rsid w:val="001A658B"/>
    <w:rsid w:val="001E6FDA"/>
    <w:rsid w:val="00217B08"/>
    <w:rsid w:val="003A0D81"/>
    <w:rsid w:val="005F5A6F"/>
    <w:rsid w:val="00601BBE"/>
    <w:rsid w:val="00676801"/>
    <w:rsid w:val="0071528F"/>
    <w:rsid w:val="00747F6A"/>
    <w:rsid w:val="00832051"/>
    <w:rsid w:val="00905764"/>
    <w:rsid w:val="00AA73A7"/>
    <w:rsid w:val="00AF3984"/>
    <w:rsid w:val="00C553B2"/>
    <w:rsid w:val="00D3797F"/>
    <w:rsid w:val="00D408B4"/>
    <w:rsid w:val="00D84081"/>
    <w:rsid w:val="00DA72B9"/>
    <w:rsid w:val="00F3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7842C0"/>
  <w15:docId w15:val="{079755CF-093F-B140-9168-44831B66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240" w:line="276" w:lineRule="atLeast"/>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17B08"/>
    <w:rPr>
      <w:i/>
      <w:iCs/>
    </w:rPr>
  </w:style>
  <w:style w:type="character" w:styleId="Hyperlink">
    <w:name w:val="Hyperlink"/>
    <w:basedOn w:val="DefaultParagraphFont"/>
    <w:uiPriority w:val="99"/>
    <w:unhideWhenUsed/>
    <w:rsid w:val="00217B08"/>
    <w:rPr>
      <w:color w:val="0000FF" w:themeColor="hyperlink"/>
      <w:u w:val="single"/>
    </w:rPr>
  </w:style>
  <w:style w:type="character" w:styleId="UnresolvedMention">
    <w:name w:val="Unresolved Mention"/>
    <w:basedOn w:val="DefaultParagraphFont"/>
    <w:uiPriority w:val="99"/>
    <w:semiHidden/>
    <w:unhideWhenUsed/>
    <w:rsid w:val="00217B08"/>
    <w:rPr>
      <w:color w:val="605E5C"/>
      <w:shd w:val="clear" w:color="auto" w:fill="E1DFDD"/>
    </w:rPr>
  </w:style>
  <w:style w:type="paragraph" w:styleId="FootnoteText">
    <w:name w:val="footnote text"/>
    <w:basedOn w:val="Normal"/>
    <w:link w:val="FootnoteTextChar"/>
    <w:uiPriority w:val="99"/>
    <w:semiHidden/>
    <w:unhideWhenUsed/>
    <w:rsid w:val="00217B08"/>
    <w:rPr>
      <w:sz w:val="20"/>
      <w:szCs w:val="20"/>
    </w:rPr>
  </w:style>
  <w:style w:type="character" w:customStyle="1" w:styleId="FootnoteTextChar">
    <w:name w:val="Footnote Text Char"/>
    <w:basedOn w:val="DefaultParagraphFont"/>
    <w:link w:val="FootnoteText"/>
    <w:uiPriority w:val="99"/>
    <w:semiHidden/>
    <w:rsid w:val="00217B08"/>
    <w:rPr>
      <w:rFonts w:ascii="Calibri" w:hAnsi="Calibri" w:cs="Calibri"/>
      <w:kern w:val="28"/>
      <w:sz w:val="20"/>
      <w:szCs w:val="20"/>
    </w:rPr>
  </w:style>
  <w:style w:type="character" w:styleId="FootnoteReference">
    <w:name w:val="footnote reference"/>
    <w:basedOn w:val="DefaultParagraphFont"/>
    <w:uiPriority w:val="99"/>
    <w:semiHidden/>
    <w:unhideWhenUsed/>
    <w:rsid w:val="00217B08"/>
    <w:rPr>
      <w:vertAlign w:val="superscript"/>
    </w:rPr>
  </w:style>
  <w:style w:type="paragraph" w:styleId="NormalWeb">
    <w:name w:val="Normal (Web)"/>
    <w:basedOn w:val="Normal"/>
    <w:uiPriority w:val="99"/>
    <w:unhideWhenUsed/>
    <w:rsid w:val="00217B08"/>
    <w:pPr>
      <w:widowControl/>
      <w:overflowPunct/>
      <w:adjustRightInd/>
      <w:spacing w:before="100" w:beforeAutospacing="1" w:after="100" w:afterAutospacing="1" w:line="240" w:lineRule="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60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BBE"/>
    <w:rPr>
      <w:rFonts w:ascii="Calibri" w:hAnsi="Calibri" w:cs="Calibri"/>
      <w:kern w:val="28"/>
    </w:rPr>
  </w:style>
  <w:style w:type="paragraph" w:styleId="Footer">
    <w:name w:val="footer"/>
    <w:basedOn w:val="Normal"/>
    <w:link w:val="FooterChar"/>
    <w:uiPriority w:val="99"/>
    <w:unhideWhenUsed/>
    <w:rsid w:val="0060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BE"/>
    <w:rPr>
      <w:rFonts w:ascii="Calibri" w:hAnsi="Calibri" w:cs="Calibri"/>
      <w:kern w:val="28"/>
    </w:rPr>
  </w:style>
  <w:style w:type="paragraph" w:styleId="BalloonText">
    <w:name w:val="Balloon Text"/>
    <w:basedOn w:val="Normal"/>
    <w:link w:val="BalloonTextChar"/>
    <w:uiPriority w:val="99"/>
    <w:semiHidden/>
    <w:unhideWhenUsed/>
    <w:rsid w:val="00747F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F6A"/>
    <w:rPr>
      <w:rFonts w:ascii="Times New Roman" w:hAnsi="Times New Roman" w:cs="Times New Roman"/>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2050">
      <w:bodyDiv w:val="1"/>
      <w:marLeft w:val="0"/>
      <w:marRight w:val="0"/>
      <w:marTop w:val="0"/>
      <w:marBottom w:val="0"/>
      <w:divBdr>
        <w:top w:val="none" w:sz="0" w:space="0" w:color="auto"/>
        <w:left w:val="none" w:sz="0" w:space="0" w:color="auto"/>
        <w:bottom w:val="none" w:sz="0" w:space="0" w:color="auto"/>
        <w:right w:val="none" w:sz="0" w:space="0" w:color="auto"/>
      </w:divBdr>
      <w:divsChild>
        <w:div w:id="99840668">
          <w:marLeft w:val="0"/>
          <w:marRight w:val="0"/>
          <w:marTop w:val="0"/>
          <w:marBottom w:val="0"/>
          <w:divBdr>
            <w:top w:val="none" w:sz="0" w:space="0" w:color="auto"/>
            <w:left w:val="none" w:sz="0" w:space="0" w:color="auto"/>
            <w:bottom w:val="none" w:sz="0" w:space="0" w:color="auto"/>
            <w:right w:val="none" w:sz="0" w:space="0" w:color="auto"/>
          </w:divBdr>
          <w:divsChild>
            <w:div w:id="1816871437">
              <w:marLeft w:val="0"/>
              <w:marRight w:val="0"/>
              <w:marTop w:val="0"/>
              <w:marBottom w:val="0"/>
              <w:divBdr>
                <w:top w:val="none" w:sz="0" w:space="0" w:color="auto"/>
                <w:left w:val="none" w:sz="0" w:space="0" w:color="auto"/>
                <w:bottom w:val="none" w:sz="0" w:space="0" w:color="auto"/>
                <w:right w:val="none" w:sz="0" w:space="0" w:color="auto"/>
              </w:divBdr>
              <w:divsChild>
                <w:div w:id="19722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129">
      <w:bodyDiv w:val="1"/>
      <w:marLeft w:val="0"/>
      <w:marRight w:val="0"/>
      <w:marTop w:val="0"/>
      <w:marBottom w:val="0"/>
      <w:divBdr>
        <w:top w:val="none" w:sz="0" w:space="0" w:color="auto"/>
        <w:left w:val="none" w:sz="0" w:space="0" w:color="auto"/>
        <w:bottom w:val="none" w:sz="0" w:space="0" w:color="auto"/>
        <w:right w:val="none" w:sz="0" w:space="0" w:color="auto"/>
      </w:divBdr>
    </w:div>
    <w:div w:id="514030749">
      <w:bodyDiv w:val="1"/>
      <w:marLeft w:val="0"/>
      <w:marRight w:val="0"/>
      <w:marTop w:val="0"/>
      <w:marBottom w:val="0"/>
      <w:divBdr>
        <w:top w:val="none" w:sz="0" w:space="0" w:color="auto"/>
        <w:left w:val="none" w:sz="0" w:space="0" w:color="auto"/>
        <w:bottom w:val="none" w:sz="0" w:space="0" w:color="auto"/>
        <w:right w:val="none" w:sz="0" w:space="0" w:color="auto"/>
      </w:divBdr>
    </w:div>
    <w:div w:id="1242063663">
      <w:bodyDiv w:val="1"/>
      <w:marLeft w:val="0"/>
      <w:marRight w:val="0"/>
      <w:marTop w:val="0"/>
      <w:marBottom w:val="0"/>
      <w:divBdr>
        <w:top w:val="none" w:sz="0" w:space="0" w:color="auto"/>
        <w:left w:val="none" w:sz="0" w:space="0" w:color="auto"/>
        <w:bottom w:val="none" w:sz="0" w:space="0" w:color="auto"/>
        <w:right w:val="none" w:sz="0" w:space="0" w:color="auto"/>
      </w:divBdr>
      <w:divsChild>
        <w:div w:id="513612760">
          <w:marLeft w:val="0"/>
          <w:marRight w:val="0"/>
          <w:marTop w:val="0"/>
          <w:marBottom w:val="0"/>
          <w:divBdr>
            <w:top w:val="none" w:sz="0" w:space="0" w:color="auto"/>
            <w:left w:val="none" w:sz="0" w:space="0" w:color="auto"/>
            <w:bottom w:val="none" w:sz="0" w:space="0" w:color="auto"/>
            <w:right w:val="none" w:sz="0" w:space="0" w:color="auto"/>
          </w:divBdr>
          <w:divsChild>
            <w:div w:id="358897294">
              <w:marLeft w:val="0"/>
              <w:marRight w:val="0"/>
              <w:marTop w:val="0"/>
              <w:marBottom w:val="0"/>
              <w:divBdr>
                <w:top w:val="none" w:sz="0" w:space="0" w:color="auto"/>
                <w:left w:val="none" w:sz="0" w:space="0" w:color="auto"/>
                <w:bottom w:val="none" w:sz="0" w:space="0" w:color="auto"/>
                <w:right w:val="none" w:sz="0" w:space="0" w:color="auto"/>
              </w:divBdr>
              <w:divsChild>
                <w:div w:id="19268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8891">
      <w:bodyDiv w:val="1"/>
      <w:marLeft w:val="0"/>
      <w:marRight w:val="0"/>
      <w:marTop w:val="0"/>
      <w:marBottom w:val="0"/>
      <w:divBdr>
        <w:top w:val="none" w:sz="0" w:space="0" w:color="auto"/>
        <w:left w:val="none" w:sz="0" w:space="0" w:color="auto"/>
        <w:bottom w:val="none" w:sz="0" w:space="0" w:color="auto"/>
        <w:right w:val="none" w:sz="0" w:space="0" w:color="auto"/>
      </w:divBdr>
      <w:divsChild>
        <w:div w:id="2104916970">
          <w:marLeft w:val="0"/>
          <w:marRight w:val="0"/>
          <w:marTop w:val="0"/>
          <w:marBottom w:val="0"/>
          <w:divBdr>
            <w:top w:val="none" w:sz="0" w:space="0" w:color="auto"/>
            <w:left w:val="none" w:sz="0" w:space="0" w:color="auto"/>
            <w:bottom w:val="none" w:sz="0" w:space="0" w:color="auto"/>
            <w:right w:val="none" w:sz="0" w:space="0" w:color="auto"/>
          </w:divBdr>
          <w:divsChild>
            <w:div w:id="414474870">
              <w:marLeft w:val="0"/>
              <w:marRight w:val="0"/>
              <w:marTop w:val="0"/>
              <w:marBottom w:val="0"/>
              <w:divBdr>
                <w:top w:val="none" w:sz="0" w:space="0" w:color="auto"/>
                <w:left w:val="none" w:sz="0" w:space="0" w:color="auto"/>
                <w:bottom w:val="none" w:sz="0" w:space="0" w:color="auto"/>
                <w:right w:val="none" w:sz="0" w:space="0" w:color="auto"/>
              </w:divBdr>
              <w:divsChild>
                <w:div w:id="10766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6766">
      <w:bodyDiv w:val="1"/>
      <w:marLeft w:val="0"/>
      <w:marRight w:val="0"/>
      <w:marTop w:val="0"/>
      <w:marBottom w:val="0"/>
      <w:divBdr>
        <w:top w:val="none" w:sz="0" w:space="0" w:color="auto"/>
        <w:left w:val="none" w:sz="0" w:space="0" w:color="auto"/>
        <w:bottom w:val="none" w:sz="0" w:space="0" w:color="auto"/>
        <w:right w:val="none" w:sz="0" w:space="0" w:color="auto"/>
      </w:divBdr>
      <w:divsChild>
        <w:div w:id="2067025771">
          <w:marLeft w:val="0"/>
          <w:marRight w:val="0"/>
          <w:marTop w:val="0"/>
          <w:marBottom w:val="0"/>
          <w:divBdr>
            <w:top w:val="none" w:sz="0" w:space="0" w:color="auto"/>
            <w:left w:val="none" w:sz="0" w:space="0" w:color="auto"/>
            <w:bottom w:val="none" w:sz="0" w:space="0" w:color="auto"/>
            <w:right w:val="none" w:sz="0" w:space="0" w:color="auto"/>
          </w:divBdr>
          <w:divsChild>
            <w:div w:id="868760680">
              <w:marLeft w:val="0"/>
              <w:marRight w:val="0"/>
              <w:marTop w:val="0"/>
              <w:marBottom w:val="0"/>
              <w:divBdr>
                <w:top w:val="none" w:sz="0" w:space="0" w:color="auto"/>
                <w:left w:val="none" w:sz="0" w:space="0" w:color="auto"/>
                <w:bottom w:val="none" w:sz="0" w:space="0" w:color="auto"/>
                <w:right w:val="none" w:sz="0" w:space="0" w:color="auto"/>
              </w:divBdr>
              <w:divsChild>
                <w:div w:id="12745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ykia.Dorsey@mail.hous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3163-159D-5A40-9AF7-FAB874FE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Candio</dc:creator>
  <cp:keywords/>
  <cp:lastModifiedBy>Sarah Candio</cp:lastModifiedBy>
  <cp:revision>2</cp:revision>
  <dcterms:created xsi:type="dcterms:W3CDTF">2020-05-15T01:29:00Z</dcterms:created>
  <dcterms:modified xsi:type="dcterms:W3CDTF">2020-05-15T01:29:00Z</dcterms:modified>
</cp:coreProperties>
</file>