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47231" w14:textId="77777777" w:rsidR="00524760" w:rsidRDefault="00524760" w:rsidP="00BF5AF8">
      <w:pPr>
        <w:widowControl w:val="0"/>
        <w:autoSpaceDE w:val="0"/>
        <w:autoSpaceDN w:val="0"/>
        <w:adjustRightInd w:val="0"/>
        <w:rPr>
          <w:rFonts w:ascii="Garamond" w:hAnsi="Garamond" w:cs="Arial"/>
          <w:sz w:val="28"/>
          <w:szCs w:val="28"/>
        </w:rPr>
      </w:pPr>
    </w:p>
    <w:p w14:paraId="03EDFCB9" w14:textId="77777777" w:rsidR="00BF5AF8" w:rsidRPr="00524760" w:rsidRDefault="00BF5AF8" w:rsidP="00BF5AF8">
      <w:pPr>
        <w:widowControl w:val="0"/>
        <w:autoSpaceDE w:val="0"/>
        <w:autoSpaceDN w:val="0"/>
        <w:adjustRightInd w:val="0"/>
        <w:rPr>
          <w:rFonts w:ascii="Garamond" w:hAnsi="Garamond" w:cs="Arial"/>
          <w:sz w:val="28"/>
          <w:szCs w:val="28"/>
        </w:rPr>
      </w:pPr>
      <w:r w:rsidRPr="00524760">
        <w:rPr>
          <w:rFonts w:ascii="Garamond" w:hAnsi="Garamond" w:cs="Arial"/>
          <w:sz w:val="28"/>
          <w:szCs w:val="28"/>
        </w:rPr>
        <w:t>On August 30, the Institute for Justice and Democracy in Haiti (IJDH) hosted a conference call on the process of Preparing for the</w:t>
      </w:r>
      <w:r w:rsidR="000E0832" w:rsidRPr="00524760">
        <w:rPr>
          <w:rFonts w:ascii="Garamond" w:hAnsi="Garamond" w:cs="Arial"/>
          <w:sz w:val="28"/>
          <w:szCs w:val="28"/>
        </w:rPr>
        <w:t xml:space="preserve"> UN’s Universal Periodic Review (UPR) </w:t>
      </w:r>
      <w:r w:rsidRPr="00524760">
        <w:rPr>
          <w:rFonts w:ascii="Garamond" w:hAnsi="Garamond" w:cs="Arial"/>
          <w:sz w:val="28"/>
          <w:szCs w:val="28"/>
        </w:rPr>
        <w:t>of Human Rights conditions in Haiti.  The elaborate UPR process was initiated in 2006 by the UN Human Rights Council for each of the member states of the United N</w:t>
      </w:r>
      <w:r w:rsidR="000E0832" w:rsidRPr="00524760">
        <w:rPr>
          <w:rFonts w:ascii="Garamond" w:hAnsi="Garamond" w:cs="Arial"/>
          <w:sz w:val="28"/>
          <w:szCs w:val="28"/>
        </w:rPr>
        <w:t>ations.  The procedure calls for</w:t>
      </w:r>
      <w:r w:rsidRPr="00524760">
        <w:rPr>
          <w:rFonts w:ascii="Garamond" w:hAnsi="Garamond" w:cs="Arial"/>
          <w:sz w:val="28"/>
          <w:szCs w:val="28"/>
        </w:rPr>
        <w:t xml:space="preserve"> every member state to be reviewed every four years </w:t>
      </w:r>
      <w:r w:rsidR="009560BD" w:rsidRPr="00524760">
        <w:rPr>
          <w:rFonts w:ascii="Garamond" w:hAnsi="Garamond" w:cs="Arial"/>
          <w:sz w:val="28"/>
          <w:szCs w:val="28"/>
        </w:rPr>
        <w:t>regarding</w:t>
      </w:r>
      <w:r w:rsidR="000E0832" w:rsidRPr="00524760">
        <w:rPr>
          <w:rFonts w:ascii="Garamond" w:hAnsi="Garamond" w:cs="Arial"/>
          <w:sz w:val="28"/>
          <w:szCs w:val="28"/>
        </w:rPr>
        <w:t xml:space="preserve"> </w:t>
      </w:r>
      <w:r w:rsidRPr="00524760">
        <w:rPr>
          <w:rFonts w:ascii="Garamond" w:hAnsi="Garamond" w:cs="Arial"/>
          <w:sz w:val="28"/>
          <w:szCs w:val="28"/>
        </w:rPr>
        <w:t>the nation’s compliance with the United Nations De</w:t>
      </w:r>
      <w:r w:rsidR="009560BD" w:rsidRPr="00524760">
        <w:rPr>
          <w:rFonts w:ascii="Garamond" w:hAnsi="Garamond" w:cs="Arial"/>
          <w:sz w:val="28"/>
          <w:szCs w:val="28"/>
        </w:rPr>
        <w:t>claration of Human Rights and</w:t>
      </w:r>
      <w:r w:rsidRPr="00524760">
        <w:rPr>
          <w:rFonts w:ascii="Garamond" w:hAnsi="Garamond" w:cs="Arial"/>
          <w:sz w:val="28"/>
          <w:szCs w:val="28"/>
        </w:rPr>
        <w:t xml:space="preserve"> subsequent human rights documents to which they are signatories.  Haiti is the last country to be reviewed.  It was scheduled for review in early 2010, but given the January 2010 earthquake</w:t>
      </w:r>
      <w:r w:rsidR="000E0832" w:rsidRPr="00524760">
        <w:rPr>
          <w:rFonts w:ascii="Garamond" w:hAnsi="Garamond" w:cs="Arial"/>
          <w:sz w:val="28"/>
          <w:szCs w:val="28"/>
        </w:rPr>
        <w:t>,</w:t>
      </w:r>
      <w:r w:rsidRPr="00524760">
        <w:rPr>
          <w:rFonts w:ascii="Garamond" w:hAnsi="Garamond" w:cs="Arial"/>
          <w:sz w:val="28"/>
          <w:szCs w:val="28"/>
        </w:rPr>
        <w:t xml:space="preserve"> the Human Rights Council voted to postpone the review until October.</w:t>
      </w:r>
    </w:p>
    <w:p w14:paraId="7224DDE4" w14:textId="77777777" w:rsidR="000C19A1" w:rsidRPr="00524760" w:rsidRDefault="000C19A1" w:rsidP="00BF5AF8">
      <w:pPr>
        <w:widowControl w:val="0"/>
        <w:autoSpaceDE w:val="0"/>
        <w:autoSpaceDN w:val="0"/>
        <w:adjustRightInd w:val="0"/>
        <w:rPr>
          <w:rFonts w:ascii="Garamond" w:hAnsi="Garamond" w:cs="Arial"/>
          <w:sz w:val="28"/>
          <w:szCs w:val="28"/>
        </w:rPr>
      </w:pPr>
    </w:p>
    <w:p w14:paraId="0B6169FE" w14:textId="6BE461C4" w:rsidR="000C19A1" w:rsidRPr="00524760" w:rsidRDefault="000C19A1" w:rsidP="00BF5AF8">
      <w:pPr>
        <w:widowControl w:val="0"/>
        <w:autoSpaceDE w:val="0"/>
        <w:autoSpaceDN w:val="0"/>
        <w:adjustRightInd w:val="0"/>
        <w:rPr>
          <w:rFonts w:ascii="Garamond" w:hAnsi="Garamond" w:cs="Arial"/>
          <w:sz w:val="28"/>
          <w:szCs w:val="28"/>
        </w:rPr>
      </w:pPr>
      <w:r w:rsidRPr="00524760">
        <w:rPr>
          <w:rFonts w:ascii="Garamond" w:hAnsi="Garamond" w:cs="Arial"/>
          <w:sz w:val="28"/>
          <w:szCs w:val="28"/>
        </w:rPr>
        <w:t>*Etant Dupain and Beatrice Lindstrom unable to attend</w:t>
      </w:r>
      <w:r w:rsidR="00524760">
        <w:rPr>
          <w:rFonts w:ascii="Garamond" w:hAnsi="Garamond" w:cs="Arial"/>
          <w:sz w:val="28"/>
          <w:szCs w:val="28"/>
        </w:rPr>
        <w:t xml:space="preserve"> call</w:t>
      </w:r>
      <w:r w:rsidRPr="00524760">
        <w:rPr>
          <w:rFonts w:ascii="Garamond" w:hAnsi="Garamond" w:cs="Arial"/>
          <w:sz w:val="28"/>
          <w:szCs w:val="28"/>
        </w:rPr>
        <w:t xml:space="preserve"> as planned.</w:t>
      </w:r>
    </w:p>
    <w:p w14:paraId="5C0508B7" w14:textId="77777777" w:rsidR="00BF5AF8" w:rsidRPr="00524760" w:rsidRDefault="00BF5AF8" w:rsidP="00BF5AF8">
      <w:pPr>
        <w:widowControl w:val="0"/>
        <w:autoSpaceDE w:val="0"/>
        <w:autoSpaceDN w:val="0"/>
        <w:adjustRightInd w:val="0"/>
        <w:rPr>
          <w:rFonts w:ascii="Garamond" w:hAnsi="Garamond" w:cs="Arial"/>
          <w:sz w:val="28"/>
          <w:szCs w:val="28"/>
        </w:rPr>
      </w:pPr>
      <w:r w:rsidRPr="00524760">
        <w:rPr>
          <w:rFonts w:ascii="Garamond" w:hAnsi="Garamond" w:cs="Arial"/>
          <w:sz w:val="28"/>
          <w:szCs w:val="28"/>
        </w:rPr>
        <w:t> </w:t>
      </w:r>
    </w:p>
    <w:p w14:paraId="482C4792" w14:textId="77777777" w:rsidR="00BF5AF8" w:rsidRPr="00524760" w:rsidRDefault="00BF5AF8" w:rsidP="00BF5AF8">
      <w:pPr>
        <w:widowControl w:val="0"/>
        <w:autoSpaceDE w:val="0"/>
        <w:autoSpaceDN w:val="0"/>
        <w:adjustRightInd w:val="0"/>
        <w:rPr>
          <w:rFonts w:ascii="Garamond" w:hAnsi="Garamond" w:cs="Arial"/>
          <w:b/>
          <w:sz w:val="28"/>
          <w:szCs w:val="28"/>
          <w:u w:val="single"/>
        </w:rPr>
      </w:pPr>
      <w:r w:rsidRPr="00524760">
        <w:rPr>
          <w:rFonts w:ascii="Garamond" w:hAnsi="Garamond" w:cs="Arial"/>
          <w:b/>
          <w:sz w:val="28"/>
          <w:szCs w:val="28"/>
          <w:u w:val="single"/>
        </w:rPr>
        <w:t>Nico</w:t>
      </w:r>
      <w:r w:rsidR="000E0832" w:rsidRPr="00524760">
        <w:rPr>
          <w:rFonts w:ascii="Garamond" w:hAnsi="Garamond" w:cs="Arial"/>
          <w:b/>
          <w:sz w:val="28"/>
          <w:szCs w:val="28"/>
          <w:u w:val="single"/>
        </w:rPr>
        <w:t>le Phillips (IJDH Staff Attorney, Moderator)</w:t>
      </w:r>
    </w:p>
    <w:p w14:paraId="65C285E0" w14:textId="77777777" w:rsidR="00BF5AF8" w:rsidRPr="00524760" w:rsidRDefault="00BF5AF8" w:rsidP="00BF5AF8">
      <w:pPr>
        <w:widowControl w:val="0"/>
        <w:autoSpaceDE w:val="0"/>
        <w:autoSpaceDN w:val="0"/>
        <w:adjustRightInd w:val="0"/>
        <w:rPr>
          <w:rFonts w:ascii="Garamond" w:hAnsi="Garamond" w:cs="Arial"/>
          <w:sz w:val="28"/>
          <w:szCs w:val="28"/>
        </w:rPr>
      </w:pPr>
      <w:r w:rsidRPr="00524760">
        <w:rPr>
          <w:rFonts w:ascii="Garamond" w:hAnsi="Garamond" w:cs="Arial"/>
          <w:sz w:val="28"/>
          <w:szCs w:val="28"/>
        </w:rPr>
        <w:t> </w:t>
      </w:r>
    </w:p>
    <w:p w14:paraId="7296DA68" w14:textId="77777777" w:rsidR="00BF5AF8" w:rsidRPr="00524760" w:rsidRDefault="00BF5AF8" w:rsidP="00BF5AF8">
      <w:pPr>
        <w:widowControl w:val="0"/>
        <w:autoSpaceDE w:val="0"/>
        <w:autoSpaceDN w:val="0"/>
        <w:adjustRightInd w:val="0"/>
        <w:rPr>
          <w:rFonts w:ascii="Garamond" w:hAnsi="Garamond" w:cs="Arial"/>
          <w:sz w:val="28"/>
          <w:szCs w:val="28"/>
        </w:rPr>
      </w:pPr>
      <w:r w:rsidRPr="00524760">
        <w:rPr>
          <w:rFonts w:ascii="Garamond" w:hAnsi="Garamond" w:cs="Arial"/>
          <w:sz w:val="28"/>
          <w:szCs w:val="28"/>
        </w:rPr>
        <w:t xml:space="preserve">IJDH and its partner organization in Haiti, the </w:t>
      </w:r>
      <w:r w:rsidRPr="00524760">
        <w:rPr>
          <w:rFonts w:ascii="Garamond" w:hAnsi="Garamond" w:cs="Arial"/>
          <w:i/>
          <w:sz w:val="28"/>
          <w:szCs w:val="28"/>
        </w:rPr>
        <w:t xml:space="preserve">Bureau des Avocats Internationaux </w:t>
      </w:r>
      <w:r w:rsidR="000E0832" w:rsidRPr="00524760">
        <w:rPr>
          <w:rFonts w:ascii="Garamond" w:hAnsi="Garamond" w:cs="Arial"/>
          <w:sz w:val="28"/>
          <w:szCs w:val="28"/>
        </w:rPr>
        <w:t xml:space="preserve">(BAI) </w:t>
      </w:r>
      <w:r w:rsidRPr="00524760">
        <w:rPr>
          <w:rFonts w:ascii="Garamond" w:hAnsi="Garamond" w:cs="Arial"/>
          <w:sz w:val="28"/>
          <w:szCs w:val="28"/>
        </w:rPr>
        <w:t>follow a rights-based and victim-centered approach to transform unjust structures and empower citizens to advocate for themselves.  The organizations’ g</w:t>
      </w:r>
      <w:r w:rsidR="009560BD" w:rsidRPr="00524760">
        <w:rPr>
          <w:rFonts w:ascii="Garamond" w:hAnsi="Garamond" w:cs="Arial"/>
          <w:sz w:val="28"/>
          <w:szCs w:val="28"/>
        </w:rPr>
        <w:t xml:space="preserve">oals are to enforce basic human </w:t>
      </w:r>
      <w:r w:rsidRPr="00524760">
        <w:rPr>
          <w:rFonts w:ascii="Garamond" w:hAnsi="Garamond" w:cs="Arial"/>
          <w:sz w:val="28"/>
          <w:szCs w:val="28"/>
        </w:rPr>
        <w:t xml:space="preserve">rights through three complimentary strategies:  </w:t>
      </w:r>
      <w:r w:rsidR="000E0832" w:rsidRPr="00524760">
        <w:rPr>
          <w:rFonts w:ascii="Garamond" w:hAnsi="Garamond" w:cs="Arial"/>
          <w:sz w:val="28"/>
          <w:szCs w:val="28"/>
        </w:rPr>
        <w:t xml:space="preserve">1) </w:t>
      </w:r>
      <w:r w:rsidRPr="00524760">
        <w:rPr>
          <w:rFonts w:ascii="Garamond" w:hAnsi="Garamond" w:cs="Arial"/>
          <w:sz w:val="28"/>
          <w:szCs w:val="28"/>
        </w:rPr>
        <w:t>f</w:t>
      </w:r>
      <w:r w:rsidR="000E0832" w:rsidRPr="00524760">
        <w:rPr>
          <w:rFonts w:ascii="Garamond" w:hAnsi="Garamond" w:cs="Arial"/>
          <w:sz w:val="28"/>
          <w:szCs w:val="28"/>
        </w:rPr>
        <w:t xml:space="preserve">ree legal services to the poor </w:t>
      </w:r>
      <w:r w:rsidRPr="00524760">
        <w:rPr>
          <w:rFonts w:ascii="Garamond" w:hAnsi="Garamond" w:cs="Arial"/>
          <w:sz w:val="28"/>
          <w:szCs w:val="28"/>
        </w:rPr>
        <w:t>2) organizing support for civil society groups 3) legal strategies for victims. </w:t>
      </w:r>
    </w:p>
    <w:p w14:paraId="2045C789" w14:textId="77777777" w:rsidR="00BF5AF8" w:rsidRPr="00524760" w:rsidRDefault="00BF5AF8" w:rsidP="00BF5AF8">
      <w:pPr>
        <w:widowControl w:val="0"/>
        <w:autoSpaceDE w:val="0"/>
        <w:autoSpaceDN w:val="0"/>
        <w:adjustRightInd w:val="0"/>
        <w:rPr>
          <w:rFonts w:ascii="Garamond" w:hAnsi="Garamond" w:cs="Arial"/>
          <w:sz w:val="28"/>
          <w:szCs w:val="28"/>
        </w:rPr>
      </w:pPr>
      <w:r w:rsidRPr="00524760">
        <w:rPr>
          <w:rFonts w:ascii="Garamond" w:hAnsi="Garamond" w:cs="Arial"/>
          <w:sz w:val="28"/>
          <w:szCs w:val="28"/>
        </w:rPr>
        <w:t> </w:t>
      </w:r>
    </w:p>
    <w:p w14:paraId="3004A112" w14:textId="77777777" w:rsidR="00BF5AF8" w:rsidRPr="00524760" w:rsidRDefault="00BF5AF8" w:rsidP="00BF5AF8">
      <w:pPr>
        <w:widowControl w:val="0"/>
        <w:autoSpaceDE w:val="0"/>
        <w:autoSpaceDN w:val="0"/>
        <w:adjustRightInd w:val="0"/>
        <w:rPr>
          <w:rFonts w:ascii="Garamond" w:hAnsi="Garamond" w:cs="Arial"/>
          <w:sz w:val="28"/>
          <w:szCs w:val="28"/>
        </w:rPr>
      </w:pPr>
      <w:r w:rsidRPr="00524760">
        <w:rPr>
          <w:rFonts w:ascii="Garamond" w:hAnsi="Garamond" w:cs="Arial"/>
          <w:sz w:val="28"/>
          <w:szCs w:val="28"/>
        </w:rPr>
        <w:t>On October 13</w:t>
      </w:r>
      <w:r w:rsidR="000E0832" w:rsidRPr="00524760">
        <w:rPr>
          <w:rFonts w:ascii="Garamond" w:hAnsi="Garamond" w:cs="Arial"/>
          <w:sz w:val="28"/>
          <w:szCs w:val="28"/>
        </w:rPr>
        <w:t>,</w:t>
      </w:r>
      <w:r w:rsidRPr="00524760">
        <w:rPr>
          <w:rFonts w:ascii="Garamond" w:hAnsi="Garamond" w:cs="Arial"/>
          <w:sz w:val="28"/>
          <w:szCs w:val="28"/>
        </w:rPr>
        <w:t xml:space="preserve"> members of the Government of Haiti will appear in Geneva and go before 47 member nations who will have read submitted documents and will ask the Government of Haiti questions about its obligations and enforcement.</w:t>
      </w:r>
    </w:p>
    <w:p w14:paraId="3CA40243" w14:textId="77777777" w:rsidR="000E0832" w:rsidRPr="00524760" w:rsidRDefault="000E0832" w:rsidP="00BF5AF8">
      <w:pPr>
        <w:widowControl w:val="0"/>
        <w:autoSpaceDE w:val="0"/>
        <w:autoSpaceDN w:val="0"/>
        <w:adjustRightInd w:val="0"/>
        <w:rPr>
          <w:rFonts w:ascii="Garamond" w:hAnsi="Garamond" w:cs="Arial"/>
          <w:sz w:val="28"/>
          <w:szCs w:val="28"/>
        </w:rPr>
      </w:pPr>
    </w:p>
    <w:p w14:paraId="7AF78C31" w14:textId="77777777" w:rsidR="00BF5AF8" w:rsidRPr="00524760" w:rsidRDefault="000E0832" w:rsidP="00BF5AF8">
      <w:pPr>
        <w:widowControl w:val="0"/>
        <w:autoSpaceDE w:val="0"/>
        <w:autoSpaceDN w:val="0"/>
        <w:adjustRightInd w:val="0"/>
        <w:rPr>
          <w:rFonts w:ascii="Garamond" w:hAnsi="Garamond" w:cs="Arial"/>
          <w:sz w:val="28"/>
          <w:szCs w:val="28"/>
        </w:rPr>
      </w:pPr>
      <w:r w:rsidRPr="00524760">
        <w:rPr>
          <w:rFonts w:ascii="Garamond" w:hAnsi="Garamond" w:cs="Arial"/>
          <w:sz w:val="28"/>
          <w:szCs w:val="28"/>
        </w:rPr>
        <w:t xml:space="preserve">The next day, </w:t>
      </w:r>
      <w:r w:rsidR="00222B89" w:rsidRPr="00524760">
        <w:rPr>
          <w:rFonts w:ascii="Garamond" w:hAnsi="Garamond" w:cs="Arial"/>
          <w:sz w:val="28"/>
          <w:szCs w:val="28"/>
        </w:rPr>
        <w:t xml:space="preserve">the member states will make suggested recommendations that </w:t>
      </w:r>
      <w:r w:rsidRPr="00524760">
        <w:rPr>
          <w:rFonts w:ascii="Garamond" w:hAnsi="Garamond" w:cs="Arial"/>
          <w:sz w:val="28"/>
          <w:szCs w:val="28"/>
        </w:rPr>
        <w:t>the Government of Haiti</w:t>
      </w:r>
      <w:r w:rsidR="00222B89" w:rsidRPr="00524760">
        <w:rPr>
          <w:rFonts w:ascii="Garamond" w:hAnsi="Garamond" w:cs="Arial"/>
          <w:sz w:val="28"/>
          <w:szCs w:val="28"/>
        </w:rPr>
        <w:t xml:space="preserve"> can</w:t>
      </w:r>
      <w:r w:rsidR="00BF5AF8" w:rsidRPr="00524760">
        <w:rPr>
          <w:rFonts w:ascii="Garamond" w:hAnsi="Garamond" w:cs="Arial"/>
          <w:sz w:val="28"/>
          <w:szCs w:val="28"/>
        </w:rPr>
        <w:t xml:space="preserve"> agree or not agree to</w:t>
      </w:r>
      <w:r w:rsidRPr="00524760">
        <w:rPr>
          <w:rFonts w:ascii="Garamond" w:hAnsi="Garamond" w:cs="Arial"/>
          <w:sz w:val="28"/>
          <w:szCs w:val="28"/>
        </w:rPr>
        <w:t xml:space="preserve">, </w:t>
      </w:r>
      <w:r w:rsidR="00222B89" w:rsidRPr="00524760">
        <w:rPr>
          <w:rFonts w:ascii="Garamond" w:hAnsi="Garamond" w:cs="Arial"/>
          <w:sz w:val="28"/>
          <w:szCs w:val="28"/>
        </w:rPr>
        <w:t xml:space="preserve">and </w:t>
      </w:r>
      <w:r w:rsidRPr="00524760">
        <w:rPr>
          <w:rFonts w:ascii="Garamond" w:hAnsi="Garamond" w:cs="Arial"/>
          <w:sz w:val="28"/>
          <w:szCs w:val="28"/>
        </w:rPr>
        <w:t>which will serve as a</w:t>
      </w:r>
      <w:r w:rsidR="00BF5AF8" w:rsidRPr="00524760">
        <w:rPr>
          <w:rFonts w:ascii="Garamond" w:hAnsi="Garamond" w:cs="Arial"/>
          <w:sz w:val="28"/>
          <w:szCs w:val="28"/>
        </w:rPr>
        <w:t xml:space="preserve"> guiding post for next four years of implementation before </w:t>
      </w:r>
      <w:r w:rsidRPr="00524760">
        <w:rPr>
          <w:rFonts w:ascii="Garamond" w:hAnsi="Garamond" w:cs="Arial"/>
          <w:sz w:val="28"/>
          <w:szCs w:val="28"/>
        </w:rPr>
        <w:t xml:space="preserve">Haiti’s </w:t>
      </w:r>
      <w:r w:rsidR="00BF5AF8" w:rsidRPr="00524760">
        <w:rPr>
          <w:rFonts w:ascii="Garamond" w:hAnsi="Garamond" w:cs="Arial"/>
          <w:sz w:val="28"/>
          <w:szCs w:val="28"/>
        </w:rPr>
        <w:t>next review</w:t>
      </w:r>
      <w:r w:rsidRPr="00524760">
        <w:rPr>
          <w:rFonts w:ascii="Garamond" w:hAnsi="Garamond" w:cs="Arial"/>
          <w:sz w:val="28"/>
          <w:szCs w:val="28"/>
        </w:rPr>
        <w:t>.</w:t>
      </w:r>
    </w:p>
    <w:p w14:paraId="05CA3B6D" w14:textId="77777777" w:rsidR="000E0832" w:rsidRPr="00524760" w:rsidRDefault="000E0832" w:rsidP="00BF5AF8">
      <w:pPr>
        <w:widowControl w:val="0"/>
        <w:autoSpaceDE w:val="0"/>
        <w:autoSpaceDN w:val="0"/>
        <w:adjustRightInd w:val="0"/>
        <w:rPr>
          <w:rFonts w:ascii="Garamond" w:hAnsi="Garamond" w:cs="Arial"/>
          <w:sz w:val="28"/>
          <w:szCs w:val="28"/>
        </w:rPr>
      </w:pPr>
    </w:p>
    <w:p w14:paraId="3A566F62" w14:textId="77777777" w:rsidR="000E0832" w:rsidRPr="00524760" w:rsidRDefault="000E0832" w:rsidP="00A23A8F">
      <w:pPr>
        <w:pStyle w:val="ListParagraph"/>
        <w:widowControl w:val="0"/>
        <w:numPr>
          <w:ilvl w:val="0"/>
          <w:numId w:val="1"/>
        </w:numPr>
        <w:autoSpaceDE w:val="0"/>
        <w:autoSpaceDN w:val="0"/>
        <w:adjustRightInd w:val="0"/>
        <w:rPr>
          <w:rFonts w:ascii="Garamond" w:hAnsi="Garamond" w:cs="Arial"/>
          <w:sz w:val="28"/>
          <w:szCs w:val="28"/>
        </w:rPr>
      </w:pPr>
      <w:r w:rsidRPr="00524760">
        <w:rPr>
          <w:rFonts w:ascii="Garamond" w:hAnsi="Garamond" w:cs="Arial"/>
          <w:sz w:val="28"/>
          <w:szCs w:val="28"/>
        </w:rPr>
        <w:t>Haiti (or any reviewed country) has the</w:t>
      </w:r>
      <w:r w:rsidR="00BF5AF8" w:rsidRPr="00524760">
        <w:rPr>
          <w:rFonts w:ascii="Garamond" w:hAnsi="Garamond" w:cs="Arial"/>
          <w:sz w:val="28"/>
          <w:szCs w:val="28"/>
        </w:rPr>
        <w:t xml:space="preserve"> opportunity to submit </w:t>
      </w:r>
      <w:r w:rsidRPr="00524760">
        <w:rPr>
          <w:rFonts w:ascii="Garamond" w:hAnsi="Garamond" w:cs="Arial"/>
          <w:sz w:val="28"/>
          <w:szCs w:val="28"/>
        </w:rPr>
        <w:t xml:space="preserve">a human </w:t>
      </w:r>
      <w:r w:rsidRPr="00524760">
        <w:rPr>
          <w:rFonts w:ascii="Garamond" w:hAnsi="Garamond" w:cs="Arial"/>
          <w:sz w:val="28"/>
          <w:szCs w:val="28"/>
        </w:rPr>
        <w:lastRenderedPageBreak/>
        <w:t>rights report which it did a couple weeks ago and is available on</w:t>
      </w:r>
      <w:r w:rsidR="00222B89" w:rsidRPr="00524760">
        <w:rPr>
          <w:rFonts w:ascii="Garamond" w:hAnsi="Garamond" w:cs="Arial"/>
          <w:sz w:val="28"/>
          <w:szCs w:val="28"/>
        </w:rPr>
        <w:t xml:space="preserve"> the</w:t>
      </w:r>
      <w:r w:rsidRPr="00524760">
        <w:rPr>
          <w:rFonts w:ascii="Garamond" w:hAnsi="Garamond" w:cs="Arial"/>
          <w:sz w:val="28"/>
          <w:szCs w:val="28"/>
        </w:rPr>
        <w:t xml:space="preserve"> IJDH website. </w:t>
      </w:r>
    </w:p>
    <w:p w14:paraId="20FBD194" w14:textId="77777777" w:rsidR="00A23A8F" w:rsidRPr="00524760" w:rsidRDefault="00A23A8F" w:rsidP="00A23A8F">
      <w:pPr>
        <w:pStyle w:val="ListParagraph"/>
        <w:widowControl w:val="0"/>
        <w:numPr>
          <w:ilvl w:val="0"/>
          <w:numId w:val="1"/>
        </w:numPr>
        <w:autoSpaceDE w:val="0"/>
        <w:autoSpaceDN w:val="0"/>
        <w:adjustRightInd w:val="0"/>
        <w:rPr>
          <w:rFonts w:ascii="Garamond" w:hAnsi="Garamond" w:cs="Arial"/>
          <w:sz w:val="28"/>
          <w:szCs w:val="28"/>
        </w:rPr>
      </w:pPr>
      <w:r w:rsidRPr="00524760">
        <w:rPr>
          <w:rFonts w:ascii="Garamond" w:hAnsi="Garamond" w:cs="Arial"/>
          <w:sz w:val="28"/>
          <w:szCs w:val="28"/>
        </w:rPr>
        <w:t>Civil society stakeholders can submit reports and their own recommendations for human rights improvements.</w:t>
      </w:r>
      <w:r w:rsidR="00222B89" w:rsidRPr="00524760">
        <w:rPr>
          <w:rFonts w:ascii="Garamond" w:hAnsi="Garamond" w:cs="Arial"/>
          <w:sz w:val="28"/>
          <w:szCs w:val="28"/>
        </w:rPr>
        <w:t xml:space="preserve"> </w:t>
      </w:r>
    </w:p>
    <w:p w14:paraId="77A3DF79" w14:textId="0B2A4025" w:rsidR="00222B89" w:rsidRPr="00524760" w:rsidRDefault="00A23A8F" w:rsidP="00BF5AF8">
      <w:pPr>
        <w:pStyle w:val="ListParagraph"/>
        <w:widowControl w:val="0"/>
        <w:numPr>
          <w:ilvl w:val="0"/>
          <w:numId w:val="1"/>
        </w:numPr>
        <w:autoSpaceDE w:val="0"/>
        <w:autoSpaceDN w:val="0"/>
        <w:adjustRightInd w:val="0"/>
        <w:rPr>
          <w:rFonts w:ascii="Garamond" w:hAnsi="Garamond" w:cs="Arial"/>
          <w:sz w:val="28"/>
          <w:szCs w:val="28"/>
        </w:rPr>
      </w:pPr>
      <w:r w:rsidRPr="00524760">
        <w:rPr>
          <w:rFonts w:ascii="Garamond" w:hAnsi="Garamond" w:cs="Arial"/>
          <w:sz w:val="28"/>
          <w:szCs w:val="28"/>
        </w:rPr>
        <w:t>Office of High Commissi</w:t>
      </w:r>
      <w:r w:rsidR="00BF5AF8" w:rsidRPr="00524760">
        <w:rPr>
          <w:rFonts w:ascii="Garamond" w:hAnsi="Garamond" w:cs="Arial"/>
          <w:sz w:val="28"/>
          <w:szCs w:val="28"/>
        </w:rPr>
        <w:t>oner on Human Rights</w:t>
      </w:r>
      <w:r w:rsidRPr="00524760">
        <w:rPr>
          <w:rFonts w:ascii="Garamond" w:hAnsi="Garamond" w:cs="Arial"/>
          <w:sz w:val="28"/>
          <w:szCs w:val="28"/>
        </w:rPr>
        <w:t xml:space="preserve"> (OHCHR)</w:t>
      </w:r>
      <w:r w:rsidR="00BF5AF8" w:rsidRPr="00524760">
        <w:rPr>
          <w:rFonts w:ascii="Garamond" w:hAnsi="Garamond" w:cs="Arial"/>
          <w:sz w:val="28"/>
          <w:szCs w:val="28"/>
        </w:rPr>
        <w:t xml:space="preserve"> made available </w:t>
      </w:r>
      <w:r w:rsidRPr="00524760">
        <w:rPr>
          <w:rFonts w:ascii="Garamond" w:hAnsi="Garamond" w:cs="Arial"/>
          <w:sz w:val="28"/>
          <w:szCs w:val="28"/>
        </w:rPr>
        <w:t xml:space="preserve">a </w:t>
      </w:r>
      <w:r w:rsidR="00222B89" w:rsidRPr="00524760">
        <w:rPr>
          <w:rFonts w:ascii="Garamond" w:hAnsi="Garamond" w:cs="Arial"/>
          <w:sz w:val="28"/>
          <w:szCs w:val="28"/>
        </w:rPr>
        <w:t>10-</w:t>
      </w:r>
      <w:r w:rsidR="00BF5AF8" w:rsidRPr="00524760">
        <w:rPr>
          <w:rFonts w:ascii="Garamond" w:hAnsi="Garamond" w:cs="Arial"/>
          <w:sz w:val="28"/>
          <w:szCs w:val="28"/>
        </w:rPr>
        <w:t xml:space="preserve">page summary of civil society </w:t>
      </w:r>
      <w:r w:rsidR="00524760" w:rsidRPr="00524760">
        <w:rPr>
          <w:rFonts w:ascii="Garamond" w:hAnsi="Garamond" w:cs="Arial"/>
          <w:sz w:val="28"/>
          <w:szCs w:val="28"/>
        </w:rPr>
        <w:t>stakeholders’</w:t>
      </w:r>
      <w:r w:rsidR="00BF5AF8" w:rsidRPr="00524760">
        <w:rPr>
          <w:rFonts w:ascii="Garamond" w:hAnsi="Garamond" w:cs="Arial"/>
          <w:sz w:val="28"/>
          <w:szCs w:val="28"/>
        </w:rPr>
        <w:t xml:space="preserve"> reports submitted to </w:t>
      </w:r>
      <w:r w:rsidRPr="00524760">
        <w:rPr>
          <w:rFonts w:ascii="Garamond" w:hAnsi="Garamond" w:cs="Arial"/>
          <w:sz w:val="28"/>
          <w:szCs w:val="28"/>
        </w:rPr>
        <w:t>O</w:t>
      </w:r>
      <w:r w:rsidR="00BF5AF8" w:rsidRPr="00524760">
        <w:rPr>
          <w:rFonts w:ascii="Garamond" w:hAnsi="Garamond" w:cs="Arial"/>
          <w:sz w:val="28"/>
          <w:szCs w:val="28"/>
        </w:rPr>
        <w:t>HCHR</w:t>
      </w:r>
      <w:r w:rsidRPr="00524760">
        <w:rPr>
          <w:rFonts w:ascii="Garamond" w:hAnsi="Garamond" w:cs="Arial"/>
          <w:sz w:val="28"/>
          <w:szCs w:val="28"/>
        </w:rPr>
        <w:t>.</w:t>
      </w:r>
      <w:r w:rsidR="00222B89" w:rsidRPr="00524760">
        <w:rPr>
          <w:rFonts w:ascii="Garamond" w:hAnsi="Garamond" w:cs="Arial"/>
          <w:sz w:val="28"/>
          <w:szCs w:val="28"/>
        </w:rPr>
        <w:t xml:space="preserve"> </w:t>
      </w:r>
      <w:hyperlink r:id="rId8" w:history="1">
        <w:r w:rsidR="00222B89" w:rsidRPr="00524760">
          <w:rPr>
            <w:rStyle w:val="Hyperlink"/>
            <w:rFonts w:ascii="Garamond" w:hAnsi="Garamond" w:cs="Arial"/>
            <w:sz w:val="28"/>
            <w:szCs w:val="28"/>
          </w:rPr>
          <w:t>http://ijdh.org/archives/20667</w:t>
        </w:r>
      </w:hyperlink>
    </w:p>
    <w:p w14:paraId="64C11473" w14:textId="77777777" w:rsidR="00A23A8F" w:rsidRPr="00524760" w:rsidRDefault="00A23A8F" w:rsidP="00BF5AF8">
      <w:pPr>
        <w:pStyle w:val="ListParagraph"/>
        <w:widowControl w:val="0"/>
        <w:numPr>
          <w:ilvl w:val="0"/>
          <w:numId w:val="1"/>
        </w:numPr>
        <w:autoSpaceDE w:val="0"/>
        <w:autoSpaceDN w:val="0"/>
        <w:adjustRightInd w:val="0"/>
        <w:rPr>
          <w:rFonts w:ascii="Garamond" w:hAnsi="Garamond" w:cs="Arial"/>
          <w:sz w:val="28"/>
          <w:szCs w:val="28"/>
        </w:rPr>
      </w:pPr>
      <w:r w:rsidRPr="00524760">
        <w:rPr>
          <w:rFonts w:ascii="Garamond" w:hAnsi="Garamond" w:cs="Arial"/>
          <w:sz w:val="28"/>
          <w:szCs w:val="28"/>
        </w:rPr>
        <w:t xml:space="preserve">IJDH </w:t>
      </w:r>
      <w:r w:rsidR="00222B89" w:rsidRPr="00524760">
        <w:rPr>
          <w:rFonts w:ascii="Garamond" w:hAnsi="Garamond" w:cs="Arial"/>
          <w:sz w:val="28"/>
          <w:szCs w:val="28"/>
        </w:rPr>
        <w:t xml:space="preserve">coordinated with a coalition of 57 organizations in Haiti and in the United States and submitted 12 substantive reports on human rights issues, and one summary report to the UN Human Rights Council reviewing Haiti. </w:t>
      </w:r>
    </w:p>
    <w:p w14:paraId="5E3A6468" w14:textId="77777777" w:rsidR="00BF5AF8" w:rsidRPr="00524760" w:rsidRDefault="00BF5AF8" w:rsidP="00BF5AF8">
      <w:pPr>
        <w:widowControl w:val="0"/>
        <w:autoSpaceDE w:val="0"/>
        <w:autoSpaceDN w:val="0"/>
        <w:adjustRightInd w:val="0"/>
        <w:rPr>
          <w:rFonts w:ascii="Garamond" w:hAnsi="Garamond" w:cs="Arial"/>
          <w:sz w:val="28"/>
          <w:szCs w:val="28"/>
        </w:rPr>
      </w:pPr>
      <w:r w:rsidRPr="00524760">
        <w:rPr>
          <w:rFonts w:ascii="Garamond" w:hAnsi="Garamond" w:cs="Arial"/>
          <w:sz w:val="28"/>
          <w:szCs w:val="28"/>
        </w:rPr>
        <w:t> </w:t>
      </w:r>
    </w:p>
    <w:p w14:paraId="012AC174" w14:textId="77777777" w:rsidR="00BF5AF8" w:rsidRPr="00524760" w:rsidRDefault="00BF5AF8" w:rsidP="00222B89">
      <w:pPr>
        <w:widowControl w:val="0"/>
        <w:autoSpaceDE w:val="0"/>
        <w:autoSpaceDN w:val="0"/>
        <w:adjustRightInd w:val="0"/>
        <w:rPr>
          <w:rFonts w:ascii="Garamond" w:hAnsi="Garamond" w:cs="Arial"/>
          <w:b/>
          <w:sz w:val="28"/>
          <w:szCs w:val="28"/>
          <w:u w:val="single"/>
        </w:rPr>
      </w:pPr>
      <w:r w:rsidRPr="00524760">
        <w:rPr>
          <w:rFonts w:ascii="Garamond" w:hAnsi="Garamond" w:cs="Arial"/>
          <w:b/>
          <w:sz w:val="28"/>
          <w:szCs w:val="28"/>
          <w:u w:val="single"/>
        </w:rPr>
        <w:t>Concrete dif</w:t>
      </w:r>
      <w:r w:rsidR="00222B89" w:rsidRPr="00524760">
        <w:rPr>
          <w:rFonts w:ascii="Garamond" w:hAnsi="Garamond" w:cs="Arial"/>
          <w:b/>
          <w:sz w:val="28"/>
          <w:szCs w:val="28"/>
          <w:u w:val="single"/>
        </w:rPr>
        <w:t>ference</w:t>
      </w:r>
      <w:r w:rsidRPr="00524760">
        <w:rPr>
          <w:rFonts w:ascii="Garamond" w:hAnsi="Garamond" w:cs="Arial"/>
          <w:b/>
          <w:sz w:val="28"/>
          <w:szCs w:val="28"/>
          <w:u w:val="single"/>
        </w:rPr>
        <w:t xml:space="preserve"> that </w:t>
      </w:r>
      <w:r w:rsidR="00222B89" w:rsidRPr="00524760">
        <w:rPr>
          <w:rFonts w:ascii="Garamond" w:hAnsi="Garamond" w:cs="Arial"/>
          <w:b/>
          <w:sz w:val="28"/>
          <w:szCs w:val="28"/>
          <w:u w:val="single"/>
        </w:rPr>
        <w:t xml:space="preserve">the </w:t>
      </w:r>
      <w:r w:rsidRPr="00524760">
        <w:rPr>
          <w:rFonts w:ascii="Garamond" w:hAnsi="Garamond" w:cs="Arial"/>
          <w:b/>
          <w:sz w:val="28"/>
          <w:szCs w:val="28"/>
          <w:u w:val="single"/>
        </w:rPr>
        <w:t>UPR process c</w:t>
      </w:r>
      <w:r w:rsidR="00222B89" w:rsidRPr="00524760">
        <w:rPr>
          <w:rFonts w:ascii="Garamond" w:hAnsi="Garamond" w:cs="Arial"/>
          <w:b/>
          <w:sz w:val="28"/>
          <w:szCs w:val="28"/>
          <w:u w:val="single"/>
        </w:rPr>
        <w:t>an make for human rights in Haiti</w:t>
      </w:r>
    </w:p>
    <w:p w14:paraId="604C202F" w14:textId="77777777" w:rsidR="00222B89" w:rsidRPr="00524760" w:rsidRDefault="00222B89" w:rsidP="00222B89">
      <w:pPr>
        <w:widowControl w:val="0"/>
        <w:autoSpaceDE w:val="0"/>
        <w:autoSpaceDN w:val="0"/>
        <w:adjustRightInd w:val="0"/>
        <w:rPr>
          <w:rFonts w:ascii="Garamond" w:hAnsi="Garamond" w:cs="Arial"/>
          <w:b/>
          <w:sz w:val="28"/>
          <w:szCs w:val="28"/>
          <w:u w:val="single"/>
        </w:rPr>
      </w:pPr>
    </w:p>
    <w:p w14:paraId="637B88E2" w14:textId="77777777" w:rsidR="00222B89" w:rsidRPr="00524760" w:rsidRDefault="00BF5AF8" w:rsidP="00BF5AF8">
      <w:pPr>
        <w:widowControl w:val="0"/>
        <w:autoSpaceDE w:val="0"/>
        <w:autoSpaceDN w:val="0"/>
        <w:adjustRightInd w:val="0"/>
        <w:rPr>
          <w:rFonts w:ascii="Garamond" w:hAnsi="Garamond" w:cs="Georgia"/>
          <w:sz w:val="28"/>
          <w:szCs w:val="28"/>
        </w:rPr>
      </w:pPr>
      <w:r w:rsidRPr="00524760">
        <w:rPr>
          <w:rFonts w:ascii="Garamond" w:hAnsi="Garamond" w:cs="Arial"/>
          <w:sz w:val="28"/>
          <w:szCs w:val="28"/>
        </w:rPr>
        <w:t>Sarah</w:t>
      </w:r>
      <w:r w:rsidR="00222B89" w:rsidRPr="00524760">
        <w:rPr>
          <w:rFonts w:ascii="Garamond" w:hAnsi="Garamond" w:cs="Arial"/>
          <w:sz w:val="28"/>
          <w:szCs w:val="28"/>
        </w:rPr>
        <w:t xml:space="preserve"> Paoletti (</w:t>
      </w:r>
      <w:r w:rsidR="00222B89" w:rsidRPr="00524760">
        <w:rPr>
          <w:rFonts w:ascii="Garamond" w:hAnsi="Garamond" w:cs="Georgia"/>
          <w:bCs/>
          <w:sz w:val="28"/>
          <w:szCs w:val="28"/>
        </w:rPr>
        <w:t xml:space="preserve">Practice Associate Professor of Law at the University of Pennsylvania Law School; </w:t>
      </w:r>
      <w:r w:rsidR="00222B89" w:rsidRPr="00524760">
        <w:rPr>
          <w:rFonts w:ascii="Garamond" w:hAnsi="Garamond" w:cs="Georgia"/>
          <w:sz w:val="28"/>
          <w:szCs w:val="28"/>
        </w:rPr>
        <w:t>has served as Senior Coordinator/Consultant for the US Human Rights Network’s US Universal Periodic Review Project)</w:t>
      </w:r>
    </w:p>
    <w:p w14:paraId="153F3B4B" w14:textId="77777777" w:rsidR="00BF5AF8" w:rsidRPr="00524760" w:rsidRDefault="00BF5AF8" w:rsidP="00BF5AF8">
      <w:pPr>
        <w:widowControl w:val="0"/>
        <w:autoSpaceDE w:val="0"/>
        <w:autoSpaceDN w:val="0"/>
        <w:adjustRightInd w:val="0"/>
        <w:rPr>
          <w:rFonts w:ascii="Garamond" w:hAnsi="Garamond" w:cs="Arial"/>
          <w:sz w:val="28"/>
          <w:szCs w:val="28"/>
        </w:rPr>
      </w:pPr>
      <w:r w:rsidRPr="00524760">
        <w:rPr>
          <w:rFonts w:ascii="Garamond" w:hAnsi="Garamond" w:cs="Arial"/>
          <w:sz w:val="28"/>
          <w:szCs w:val="28"/>
        </w:rPr>
        <w:t> </w:t>
      </w:r>
    </w:p>
    <w:p w14:paraId="632D8830" w14:textId="29222B81" w:rsidR="00965774" w:rsidRDefault="00965774" w:rsidP="00BF5AF8">
      <w:pPr>
        <w:widowControl w:val="0"/>
        <w:autoSpaceDE w:val="0"/>
        <w:autoSpaceDN w:val="0"/>
        <w:adjustRightInd w:val="0"/>
        <w:rPr>
          <w:rFonts w:ascii="Garamond" w:hAnsi="Garamond" w:cs="Arial"/>
          <w:sz w:val="28"/>
          <w:szCs w:val="28"/>
        </w:rPr>
      </w:pPr>
      <w:r w:rsidRPr="00524760">
        <w:rPr>
          <w:rFonts w:ascii="Garamond" w:hAnsi="Garamond" w:cs="Arial"/>
          <w:sz w:val="28"/>
          <w:szCs w:val="28"/>
        </w:rPr>
        <w:t>First Mantra</w:t>
      </w:r>
      <w:r w:rsidR="00BF5AF8" w:rsidRPr="00524760">
        <w:rPr>
          <w:rFonts w:ascii="Garamond" w:hAnsi="Garamond" w:cs="Arial"/>
          <w:sz w:val="28"/>
          <w:szCs w:val="28"/>
        </w:rPr>
        <w:t>:  what happens in Geneva can’t stay in Geneva; must play out on ground in country</w:t>
      </w:r>
      <w:r w:rsidR="00524760">
        <w:rPr>
          <w:rFonts w:ascii="Garamond" w:hAnsi="Garamond" w:cs="Arial"/>
          <w:sz w:val="28"/>
          <w:szCs w:val="28"/>
        </w:rPr>
        <w:t xml:space="preserve"> at issue; advocacy in Geneva </w:t>
      </w:r>
      <w:r w:rsidR="00BF5AF8" w:rsidRPr="00524760">
        <w:rPr>
          <w:rFonts w:ascii="Garamond" w:hAnsi="Garamond" w:cs="Arial"/>
          <w:sz w:val="28"/>
          <w:szCs w:val="28"/>
        </w:rPr>
        <w:t>must be followed through on ground</w:t>
      </w:r>
      <w:r w:rsidR="00524760">
        <w:rPr>
          <w:rFonts w:ascii="Garamond" w:hAnsi="Garamond" w:cs="Arial"/>
          <w:sz w:val="28"/>
          <w:szCs w:val="28"/>
        </w:rPr>
        <w:t>.</w:t>
      </w:r>
    </w:p>
    <w:p w14:paraId="6D832A6B" w14:textId="77777777" w:rsidR="00524760" w:rsidRPr="00524760" w:rsidRDefault="00524760" w:rsidP="00BF5AF8">
      <w:pPr>
        <w:widowControl w:val="0"/>
        <w:autoSpaceDE w:val="0"/>
        <w:autoSpaceDN w:val="0"/>
        <w:adjustRightInd w:val="0"/>
        <w:rPr>
          <w:rFonts w:ascii="Garamond" w:hAnsi="Garamond" w:cs="Arial"/>
          <w:sz w:val="28"/>
          <w:szCs w:val="28"/>
        </w:rPr>
      </w:pPr>
    </w:p>
    <w:p w14:paraId="64CE7D51" w14:textId="77777777" w:rsidR="00BF5AF8" w:rsidRPr="00524760" w:rsidRDefault="00965774" w:rsidP="00965774">
      <w:pPr>
        <w:pStyle w:val="ListParagraph"/>
        <w:widowControl w:val="0"/>
        <w:numPr>
          <w:ilvl w:val="0"/>
          <w:numId w:val="2"/>
        </w:numPr>
        <w:autoSpaceDE w:val="0"/>
        <w:autoSpaceDN w:val="0"/>
        <w:adjustRightInd w:val="0"/>
        <w:rPr>
          <w:rFonts w:ascii="Garamond" w:hAnsi="Garamond" w:cs="Arial"/>
          <w:sz w:val="28"/>
          <w:szCs w:val="28"/>
        </w:rPr>
      </w:pPr>
      <w:r w:rsidRPr="00524760">
        <w:rPr>
          <w:rFonts w:ascii="Garamond" w:hAnsi="Garamond" w:cs="Arial"/>
          <w:sz w:val="28"/>
          <w:szCs w:val="28"/>
        </w:rPr>
        <w:t>UPR:  calls upon civil society</w:t>
      </w:r>
      <w:r w:rsidR="00BF5AF8" w:rsidRPr="00524760">
        <w:rPr>
          <w:rFonts w:ascii="Garamond" w:hAnsi="Garamond" w:cs="Arial"/>
          <w:sz w:val="28"/>
          <w:szCs w:val="28"/>
        </w:rPr>
        <w:t xml:space="preserve"> to be proactive and push for accountability and implementation moving forward</w:t>
      </w:r>
    </w:p>
    <w:p w14:paraId="60AA6B22" w14:textId="77777777" w:rsidR="00BF5AF8" w:rsidRPr="00524760" w:rsidRDefault="00BF5AF8" w:rsidP="00BF5AF8">
      <w:pPr>
        <w:widowControl w:val="0"/>
        <w:autoSpaceDE w:val="0"/>
        <w:autoSpaceDN w:val="0"/>
        <w:adjustRightInd w:val="0"/>
        <w:rPr>
          <w:rFonts w:ascii="Garamond" w:hAnsi="Garamond" w:cs="Arial"/>
          <w:sz w:val="28"/>
          <w:szCs w:val="28"/>
        </w:rPr>
      </w:pPr>
      <w:r w:rsidRPr="00524760">
        <w:rPr>
          <w:rFonts w:ascii="Garamond" w:hAnsi="Garamond" w:cs="Arial"/>
          <w:sz w:val="28"/>
          <w:szCs w:val="28"/>
        </w:rPr>
        <w:t> </w:t>
      </w:r>
    </w:p>
    <w:p w14:paraId="04DCE7F9" w14:textId="77777777" w:rsidR="00965774" w:rsidRPr="00524760" w:rsidRDefault="00965774" w:rsidP="00965774">
      <w:pPr>
        <w:pStyle w:val="ListParagraph"/>
        <w:widowControl w:val="0"/>
        <w:numPr>
          <w:ilvl w:val="0"/>
          <w:numId w:val="2"/>
        </w:numPr>
        <w:autoSpaceDE w:val="0"/>
        <w:autoSpaceDN w:val="0"/>
        <w:adjustRightInd w:val="0"/>
        <w:rPr>
          <w:rFonts w:ascii="Garamond" w:hAnsi="Garamond" w:cs="Arial"/>
          <w:sz w:val="28"/>
          <w:szCs w:val="28"/>
        </w:rPr>
      </w:pPr>
      <w:r w:rsidRPr="00524760">
        <w:rPr>
          <w:rFonts w:ascii="Garamond" w:hAnsi="Garamond" w:cs="Arial"/>
          <w:sz w:val="28"/>
          <w:szCs w:val="28"/>
        </w:rPr>
        <w:t xml:space="preserve">UPR: </w:t>
      </w:r>
      <w:r w:rsidR="00BF5AF8" w:rsidRPr="00524760">
        <w:rPr>
          <w:rFonts w:ascii="Garamond" w:hAnsi="Garamond" w:cs="Arial"/>
          <w:sz w:val="28"/>
          <w:szCs w:val="28"/>
        </w:rPr>
        <w:t>different from treaties in that reviews tak</w:t>
      </w:r>
      <w:r w:rsidRPr="00524760">
        <w:rPr>
          <w:rFonts w:ascii="Garamond" w:hAnsi="Garamond" w:cs="Arial"/>
          <w:sz w:val="28"/>
          <w:szCs w:val="28"/>
        </w:rPr>
        <w:t>e place by member countries</w:t>
      </w:r>
    </w:p>
    <w:p w14:paraId="29BBEF29" w14:textId="77777777" w:rsidR="00965774" w:rsidRPr="00524760" w:rsidRDefault="00965774" w:rsidP="00BF5AF8">
      <w:pPr>
        <w:pStyle w:val="ListParagraph"/>
        <w:widowControl w:val="0"/>
        <w:numPr>
          <w:ilvl w:val="1"/>
          <w:numId w:val="2"/>
        </w:numPr>
        <w:autoSpaceDE w:val="0"/>
        <w:autoSpaceDN w:val="0"/>
        <w:adjustRightInd w:val="0"/>
        <w:rPr>
          <w:rFonts w:ascii="Garamond" w:hAnsi="Garamond" w:cs="Arial"/>
          <w:sz w:val="28"/>
          <w:szCs w:val="28"/>
        </w:rPr>
      </w:pPr>
      <w:r w:rsidRPr="00524760">
        <w:rPr>
          <w:rFonts w:ascii="Garamond" w:hAnsi="Garamond" w:cs="Arial"/>
          <w:sz w:val="28"/>
          <w:szCs w:val="28"/>
        </w:rPr>
        <w:t>Opportunities for civil society</w:t>
      </w:r>
      <w:r w:rsidR="00BF5AF8" w:rsidRPr="00524760">
        <w:rPr>
          <w:rFonts w:ascii="Garamond" w:hAnsi="Garamond" w:cs="Arial"/>
          <w:sz w:val="28"/>
          <w:szCs w:val="28"/>
        </w:rPr>
        <w:t xml:space="preserve"> to intervene are in preparation of reports in advance and then briefly during adoption process of report at subsequent session of Human Rights Council</w:t>
      </w:r>
    </w:p>
    <w:p w14:paraId="706DBB62" w14:textId="2FF8D489" w:rsidR="00524760" w:rsidRPr="00524760" w:rsidRDefault="00965774" w:rsidP="00524760">
      <w:pPr>
        <w:pStyle w:val="ListParagraph"/>
        <w:widowControl w:val="0"/>
        <w:numPr>
          <w:ilvl w:val="1"/>
          <w:numId w:val="2"/>
        </w:numPr>
        <w:autoSpaceDE w:val="0"/>
        <w:autoSpaceDN w:val="0"/>
        <w:adjustRightInd w:val="0"/>
        <w:rPr>
          <w:rFonts w:ascii="Garamond" w:hAnsi="Garamond" w:cs="Arial"/>
          <w:sz w:val="28"/>
          <w:szCs w:val="28"/>
        </w:rPr>
      </w:pPr>
      <w:r w:rsidRPr="00524760">
        <w:rPr>
          <w:rFonts w:ascii="Garamond" w:hAnsi="Garamond" w:cs="Arial"/>
          <w:sz w:val="28"/>
          <w:szCs w:val="28"/>
        </w:rPr>
        <w:t>UN General Assembly is clear that civil society</w:t>
      </w:r>
      <w:r w:rsidR="00BF5AF8" w:rsidRPr="00524760">
        <w:rPr>
          <w:rFonts w:ascii="Garamond" w:hAnsi="Garamond" w:cs="Arial"/>
          <w:sz w:val="28"/>
          <w:szCs w:val="28"/>
        </w:rPr>
        <w:t xml:space="preserve"> has clear role to play and go</w:t>
      </w:r>
      <w:r w:rsidRPr="00524760">
        <w:rPr>
          <w:rFonts w:ascii="Garamond" w:hAnsi="Garamond" w:cs="Arial"/>
          <w:sz w:val="28"/>
          <w:szCs w:val="28"/>
        </w:rPr>
        <w:t xml:space="preserve">vernment should consult with civil society </w:t>
      </w:r>
      <w:r w:rsidR="00BF5AF8" w:rsidRPr="00524760">
        <w:rPr>
          <w:rFonts w:ascii="Garamond" w:hAnsi="Garamond" w:cs="Arial"/>
          <w:sz w:val="28"/>
          <w:szCs w:val="28"/>
        </w:rPr>
        <w:t>in process</w:t>
      </w:r>
    </w:p>
    <w:p w14:paraId="3CBA821B" w14:textId="77777777" w:rsidR="00524760" w:rsidRPr="00524760" w:rsidRDefault="00524760" w:rsidP="00524760">
      <w:pPr>
        <w:pStyle w:val="ListParagraph"/>
        <w:widowControl w:val="0"/>
        <w:autoSpaceDE w:val="0"/>
        <w:autoSpaceDN w:val="0"/>
        <w:adjustRightInd w:val="0"/>
        <w:ind w:left="1440"/>
        <w:rPr>
          <w:rFonts w:ascii="Garamond" w:hAnsi="Garamond" w:cs="Arial"/>
          <w:sz w:val="28"/>
          <w:szCs w:val="28"/>
        </w:rPr>
      </w:pPr>
    </w:p>
    <w:p w14:paraId="13EDD734" w14:textId="77777777" w:rsidR="00BF5AF8" w:rsidRPr="00524760" w:rsidRDefault="00BF5AF8" w:rsidP="00BF5AF8">
      <w:pPr>
        <w:widowControl w:val="0"/>
        <w:autoSpaceDE w:val="0"/>
        <w:autoSpaceDN w:val="0"/>
        <w:adjustRightInd w:val="0"/>
        <w:rPr>
          <w:rFonts w:ascii="Garamond" w:hAnsi="Garamond" w:cs="Arial"/>
          <w:sz w:val="28"/>
          <w:szCs w:val="28"/>
        </w:rPr>
      </w:pPr>
      <w:r w:rsidRPr="00524760">
        <w:rPr>
          <w:rFonts w:ascii="Garamond" w:hAnsi="Garamond" w:cs="Arial"/>
          <w:sz w:val="28"/>
          <w:szCs w:val="28"/>
        </w:rPr>
        <w:t> </w:t>
      </w:r>
      <w:r w:rsidR="00965774" w:rsidRPr="00524760">
        <w:rPr>
          <w:rFonts w:ascii="Garamond" w:hAnsi="Garamond" w:cs="Arial"/>
          <w:sz w:val="28"/>
          <w:szCs w:val="28"/>
        </w:rPr>
        <w:t>IJDH-BAI</w:t>
      </w:r>
    </w:p>
    <w:p w14:paraId="26658EE1" w14:textId="77777777" w:rsidR="00965774" w:rsidRPr="00524760" w:rsidRDefault="00965774" w:rsidP="00965774">
      <w:pPr>
        <w:pStyle w:val="ListParagraph"/>
        <w:widowControl w:val="0"/>
        <w:numPr>
          <w:ilvl w:val="0"/>
          <w:numId w:val="3"/>
        </w:numPr>
        <w:autoSpaceDE w:val="0"/>
        <w:autoSpaceDN w:val="0"/>
        <w:adjustRightInd w:val="0"/>
        <w:rPr>
          <w:rFonts w:ascii="Garamond" w:hAnsi="Garamond" w:cs="Arial"/>
          <w:sz w:val="28"/>
          <w:szCs w:val="28"/>
        </w:rPr>
      </w:pPr>
      <w:r w:rsidRPr="00524760">
        <w:rPr>
          <w:rFonts w:ascii="Garamond" w:hAnsi="Garamond" w:cs="Arial"/>
          <w:sz w:val="28"/>
          <w:szCs w:val="28"/>
        </w:rPr>
        <w:t xml:space="preserve">Outreach with different </w:t>
      </w:r>
      <w:r w:rsidR="00BF5AF8" w:rsidRPr="00524760">
        <w:rPr>
          <w:rFonts w:ascii="Garamond" w:hAnsi="Garamond" w:cs="Arial"/>
          <w:sz w:val="28"/>
          <w:szCs w:val="28"/>
        </w:rPr>
        <w:t xml:space="preserve">grassroots groups and </w:t>
      </w:r>
      <w:r w:rsidRPr="00524760">
        <w:rPr>
          <w:rFonts w:ascii="Garamond" w:hAnsi="Garamond" w:cs="Arial"/>
          <w:sz w:val="28"/>
          <w:szCs w:val="28"/>
        </w:rPr>
        <w:t xml:space="preserve">the </w:t>
      </w:r>
      <w:r w:rsidR="00BF5AF8" w:rsidRPr="00524760">
        <w:rPr>
          <w:rFonts w:ascii="Garamond" w:hAnsi="Garamond" w:cs="Arial"/>
          <w:sz w:val="28"/>
          <w:szCs w:val="28"/>
        </w:rPr>
        <w:t xml:space="preserve">BAI’s partners; </w:t>
      </w:r>
    </w:p>
    <w:p w14:paraId="21270EEE" w14:textId="77777777" w:rsidR="00965774" w:rsidRPr="00524760" w:rsidRDefault="00965774" w:rsidP="00965774">
      <w:pPr>
        <w:pStyle w:val="ListParagraph"/>
        <w:widowControl w:val="0"/>
        <w:numPr>
          <w:ilvl w:val="0"/>
          <w:numId w:val="3"/>
        </w:numPr>
        <w:autoSpaceDE w:val="0"/>
        <w:autoSpaceDN w:val="0"/>
        <w:adjustRightInd w:val="0"/>
        <w:rPr>
          <w:rFonts w:ascii="Garamond" w:hAnsi="Garamond" w:cs="Arial"/>
          <w:sz w:val="28"/>
          <w:szCs w:val="28"/>
        </w:rPr>
      </w:pPr>
      <w:r w:rsidRPr="00524760">
        <w:rPr>
          <w:rFonts w:ascii="Garamond" w:hAnsi="Garamond" w:cs="Arial"/>
          <w:sz w:val="28"/>
          <w:szCs w:val="28"/>
        </w:rPr>
        <w:t>O</w:t>
      </w:r>
      <w:r w:rsidR="00BF5AF8" w:rsidRPr="00524760">
        <w:rPr>
          <w:rFonts w:ascii="Garamond" w:hAnsi="Garamond" w:cs="Arial"/>
          <w:sz w:val="28"/>
          <w:szCs w:val="28"/>
        </w:rPr>
        <w:t xml:space="preserve">rientation in January of this year brought diverse membership; </w:t>
      </w:r>
    </w:p>
    <w:p w14:paraId="727474FC" w14:textId="77777777" w:rsidR="002944EC" w:rsidRPr="00524760" w:rsidRDefault="00965774" w:rsidP="002944EC">
      <w:pPr>
        <w:pStyle w:val="ListParagraph"/>
        <w:numPr>
          <w:ilvl w:val="0"/>
          <w:numId w:val="3"/>
        </w:numPr>
        <w:rPr>
          <w:rFonts w:ascii="Garamond" w:hAnsi="Garamond"/>
          <w:sz w:val="28"/>
          <w:szCs w:val="28"/>
        </w:rPr>
      </w:pPr>
      <w:r w:rsidRPr="00524760">
        <w:rPr>
          <w:rFonts w:ascii="Garamond" w:hAnsi="Garamond" w:cs="Arial"/>
          <w:sz w:val="28"/>
          <w:szCs w:val="28"/>
        </w:rPr>
        <w:t>Goal and opportunity is to educate government of Haiti</w:t>
      </w:r>
      <w:r w:rsidR="00BF5AF8" w:rsidRPr="00524760">
        <w:rPr>
          <w:rFonts w:ascii="Garamond" w:hAnsi="Garamond" w:cs="Arial"/>
          <w:sz w:val="28"/>
          <w:szCs w:val="28"/>
        </w:rPr>
        <w:t xml:space="preserve"> as well as</w:t>
      </w:r>
      <w:r w:rsidRPr="00524760">
        <w:rPr>
          <w:rFonts w:ascii="Garamond" w:hAnsi="Garamond" w:cs="Arial"/>
          <w:sz w:val="28"/>
          <w:szCs w:val="28"/>
        </w:rPr>
        <w:t xml:space="preserve"> international community that civil society are</w:t>
      </w:r>
      <w:r w:rsidR="00BF5AF8" w:rsidRPr="00524760">
        <w:rPr>
          <w:rFonts w:ascii="Garamond" w:hAnsi="Garamond" w:cs="Arial"/>
          <w:sz w:val="28"/>
          <w:szCs w:val="28"/>
        </w:rPr>
        <w:t xml:space="preserve"> th</w:t>
      </w:r>
      <w:r w:rsidRPr="00524760">
        <w:rPr>
          <w:rFonts w:ascii="Garamond" w:hAnsi="Garamond" w:cs="Arial"/>
          <w:sz w:val="28"/>
          <w:szCs w:val="28"/>
        </w:rPr>
        <w:t xml:space="preserve">ose folks living in tent camps, </w:t>
      </w:r>
      <w:r w:rsidR="00BF5AF8" w:rsidRPr="00524760">
        <w:rPr>
          <w:rFonts w:ascii="Garamond" w:hAnsi="Garamond" w:cs="Arial"/>
          <w:sz w:val="28"/>
          <w:szCs w:val="28"/>
        </w:rPr>
        <w:t>w</w:t>
      </w:r>
      <w:r w:rsidRPr="00524760">
        <w:rPr>
          <w:rFonts w:ascii="Garamond" w:hAnsi="Garamond" w:cs="Arial"/>
          <w:sz w:val="28"/>
          <w:szCs w:val="28"/>
        </w:rPr>
        <w:t>omen forming NGOs to address gender-based violence</w:t>
      </w:r>
      <w:r w:rsidR="002944EC" w:rsidRPr="00524760">
        <w:rPr>
          <w:rFonts w:ascii="Garamond" w:hAnsi="Garamond" w:cs="Arial"/>
          <w:sz w:val="28"/>
          <w:szCs w:val="28"/>
        </w:rPr>
        <w:t>,</w:t>
      </w:r>
      <w:r w:rsidR="002944EC" w:rsidRPr="00524760">
        <w:rPr>
          <w:rFonts w:ascii="Garamond" w:hAnsi="Garamond"/>
          <w:sz w:val="28"/>
          <w:szCs w:val="28"/>
        </w:rPr>
        <w:t xml:space="preserve"> women and children trying to get access to education, people trying to get access to fair and just employment – not just international community;</w:t>
      </w:r>
    </w:p>
    <w:p w14:paraId="78B8CE0C" w14:textId="77777777" w:rsidR="003D2073" w:rsidRPr="00524760" w:rsidRDefault="00BF5AF8" w:rsidP="003D2073">
      <w:pPr>
        <w:pStyle w:val="ListParagraph"/>
        <w:numPr>
          <w:ilvl w:val="0"/>
          <w:numId w:val="3"/>
        </w:numPr>
        <w:rPr>
          <w:rFonts w:ascii="Garamond" w:hAnsi="Garamond"/>
          <w:sz w:val="28"/>
          <w:szCs w:val="28"/>
        </w:rPr>
      </w:pPr>
      <w:r w:rsidRPr="00524760">
        <w:rPr>
          <w:rFonts w:ascii="Garamond" w:hAnsi="Garamond" w:cs="Arial"/>
          <w:sz w:val="28"/>
          <w:szCs w:val="28"/>
        </w:rPr>
        <w:t xml:space="preserve">Opportunity for advocates to come together to create broader human rights movement that reflects needs and concerns of those who are subjects of </w:t>
      </w:r>
      <w:r w:rsidR="002944EC" w:rsidRPr="00524760">
        <w:rPr>
          <w:rFonts w:ascii="Garamond" w:hAnsi="Garamond" w:cs="Arial"/>
          <w:sz w:val="28"/>
          <w:szCs w:val="28"/>
        </w:rPr>
        <w:t xml:space="preserve">the </w:t>
      </w:r>
      <w:r w:rsidRPr="00524760">
        <w:rPr>
          <w:rFonts w:ascii="Garamond" w:hAnsi="Garamond" w:cs="Arial"/>
          <w:sz w:val="28"/>
          <w:szCs w:val="28"/>
        </w:rPr>
        <w:t>recommendations</w:t>
      </w:r>
    </w:p>
    <w:p w14:paraId="64C58EC7" w14:textId="77777777" w:rsidR="002944EC" w:rsidRPr="00524760" w:rsidRDefault="002944EC" w:rsidP="003D2073">
      <w:pPr>
        <w:pStyle w:val="ListParagraph"/>
        <w:numPr>
          <w:ilvl w:val="0"/>
          <w:numId w:val="3"/>
        </w:numPr>
        <w:rPr>
          <w:rFonts w:ascii="Garamond" w:hAnsi="Garamond"/>
          <w:sz w:val="28"/>
          <w:szCs w:val="28"/>
        </w:rPr>
      </w:pPr>
      <w:r w:rsidRPr="00524760">
        <w:rPr>
          <w:rFonts w:ascii="Garamond" w:hAnsi="Garamond"/>
          <w:sz w:val="28"/>
          <w:szCs w:val="28"/>
        </w:rPr>
        <w:t>Grassroots groups haven’t had a lot of opportunities to come together to create a broader human rights movement, especially one that reflects their needs and what they’re confronting right now. This is a great opportunity to do so.</w:t>
      </w:r>
    </w:p>
    <w:p w14:paraId="0A036234" w14:textId="77777777" w:rsidR="00BF5AF8" w:rsidRPr="00524760" w:rsidRDefault="00BF5AF8" w:rsidP="002944EC">
      <w:pPr>
        <w:rPr>
          <w:rFonts w:ascii="Garamond" w:hAnsi="Garamond"/>
          <w:sz w:val="28"/>
          <w:szCs w:val="28"/>
        </w:rPr>
      </w:pPr>
      <w:r w:rsidRPr="00524760">
        <w:rPr>
          <w:rFonts w:ascii="Garamond" w:hAnsi="Garamond" w:cs="Arial"/>
          <w:sz w:val="28"/>
          <w:szCs w:val="28"/>
        </w:rPr>
        <w:t> </w:t>
      </w:r>
    </w:p>
    <w:p w14:paraId="794D9CC5" w14:textId="77FE6A8D" w:rsidR="002944EC" w:rsidRPr="00524760" w:rsidRDefault="00BF5AF8" w:rsidP="00BF5AF8">
      <w:pPr>
        <w:widowControl w:val="0"/>
        <w:autoSpaceDE w:val="0"/>
        <w:autoSpaceDN w:val="0"/>
        <w:adjustRightInd w:val="0"/>
        <w:rPr>
          <w:rFonts w:ascii="Garamond" w:hAnsi="Garamond" w:cs="Arial"/>
          <w:sz w:val="28"/>
          <w:szCs w:val="28"/>
        </w:rPr>
      </w:pPr>
      <w:r w:rsidRPr="00524760">
        <w:rPr>
          <w:rFonts w:ascii="Garamond" w:hAnsi="Garamond" w:cs="Arial"/>
          <w:sz w:val="28"/>
          <w:szCs w:val="28"/>
        </w:rPr>
        <w:t>How</w:t>
      </w:r>
      <w:r w:rsidR="002944EC" w:rsidRPr="00524760">
        <w:rPr>
          <w:rFonts w:ascii="Garamond" w:hAnsi="Garamond" w:cs="Arial"/>
          <w:sz w:val="28"/>
          <w:szCs w:val="28"/>
        </w:rPr>
        <w:t xml:space="preserve"> IJDH-BAI have</w:t>
      </w:r>
      <w:r w:rsidRPr="00524760">
        <w:rPr>
          <w:rFonts w:ascii="Garamond" w:hAnsi="Garamond" w:cs="Arial"/>
          <w:sz w:val="28"/>
          <w:szCs w:val="28"/>
        </w:rPr>
        <w:t xml:space="preserve"> ensure</w:t>
      </w:r>
      <w:r w:rsidR="002944EC" w:rsidRPr="00524760">
        <w:rPr>
          <w:rFonts w:ascii="Garamond" w:hAnsi="Garamond" w:cs="Arial"/>
          <w:sz w:val="28"/>
          <w:szCs w:val="28"/>
        </w:rPr>
        <w:t xml:space="preserve">d civil society </w:t>
      </w:r>
      <w:r w:rsidRPr="00524760">
        <w:rPr>
          <w:rFonts w:ascii="Garamond" w:hAnsi="Garamond" w:cs="Arial"/>
          <w:sz w:val="28"/>
          <w:szCs w:val="28"/>
        </w:rPr>
        <w:t>participation throughout the process</w:t>
      </w:r>
      <w:r w:rsidR="002944EC" w:rsidRPr="00524760">
        <w:rPr>
          <w:rFonts w:ascii="Garamond" w:hAnsi="Garamond" w:cs="Arial"/>
          <w:sz w:val="28"/>
          <w:szCs w:val="28"/>
        </w:rPr>
        <w:t>:</w:t>
      </w:r>
    </w:p>
    <w:p w14:paraId="31842D0D" w14:textId="77777777" w:rsidR="002944EC" w:rsidRPr="00524760" w:rsidRDefault="002944EC" w:rsidP="002944EC">
      <w:pPr>
        <w:pStyle w:val="ListParagraph"/>
        <w:numPr>
          <w:ilvl w:val="0"/>
          <w:numId w:val="4"/>
        </w:numPr>
        <w:rPr>
          <w:rFonts w:ascii="Garamond" w:hAnsi="Garamond"/>
          <w:sz w:val="28"/>
          <w:szCs w:val="28"/>
        </w:rPr>
      </w:pPr>
      <w:r w:rsidRPr="00524760">
        <w:rPr>
          <w:rFonts w:ascii="Garamond" w:hAnsi="Garamond"/>
          <w:sz w:val="28"/>
          <w:szCs w:val="28"/>
        </w:rPr>
        <w:t>Some concerns we have heard include why should civil society go to UN to raise its concerns about human rights in Haiti when it is the UN that is contributing to, or condoning, or permitting human rights violations to go on?</w:t>
      </w:r>
    </w:p>
    <w:p w14:paraId="36C10C63" w14:textId="77777777" w:rsidR="002944EC" w:rsidRPr="00524760" w:rsidRDefault="002944EC" w:rsidP="002944EC">
      <w:pPr>
        <w:pStyle w:val="ListParagraph"/>
        <w:numPr>
          <w:ilvl w:val="1"/>
          <w:numId w:val="4"/>
        </w:numPr>
        <w:rPr>
          <w:rFonts w:ascii="Garamond" w:hAnsi="Garamond"/>
          <w:sz w:val="28"/>
          <w:szCs w:val="28"/>
        </w:rPr>
      </w:pPr>
      <w:r w:rsidRPr="00524760">
        <w:rPr>
          <w:rFonts w:ascii="Garamond" w:hAnsi="Garamond"/>
          <w:sz w:val="28"/>
          <w:szCs w:val="28"/>
        </w:rPr>
        <w:t>Part of it is the explanation is that while the UPR is run through the UN, it is the individual member countries that are making the recommendations, not the bureaucracy itself;</w:t>
      </w:r>
    </w:p>
    <w:p w14:paraId="27050271" w14:textId="77777777" w:rsidR="002944EC" w:rsidRPr="00524760" w:rsidRDefault="002944EC" w:rsidP="002944EC">
      <w:pPr>
        <w:pStyle w:val="ListParagraph"/>
        <w:numPr>
          <w:ilvl w:val="1"/>
          <w:numId w:val="4"/>
        </w:numPr>
        <w:rPr>
          <w:rFonts w:ascii="Garamond" w:hAnsi="Garamond"/>
          <w:sz w:val="28"/>
          <w:szCs w:val="28"/>
        </w:rPr>
      </w:pPr>
      <w:r w:rsidRPr="00524760">
        <w:rPr>
          <w:rFonts w:ascii="Garamond" w:hAnsi="Garamond"/>
          <w:sz w:val="28"/>
          <w:szCs w:val="28"/>
        </w:rPr>
        <w:t>This is a process that will happen whether that you participate or not – opportunity for voices to be heard and be a part of process;</w:t>
      </w:r>
    </w:p>
    <w:p w14:paraId="063B5FAD" w14:textId="77777777" w:rsidR="003D2073" w:rsidRPr="00524760" w:rsidRDefault="002944EC" w:rsidP="003D2073">
      <w:pPr>
        <w:pStyle w:val="ListParagraph"/>
        <w:numPr>
          <w:ilvl w:val="1"/>
          <w:numId w:val="4"/>
        </w:numPr>
        <w:rPr>
          <w:rFonts w:ascii="Garamond" w:hAnsi="Garamond"/>
          <w:sz w:val="28"/>
          <w:szCs w:val="28"/>
        </w:rPr>
      </w:pPr>
      <w:r w:rsidRPr="00524760">
        <w:rPr>
          <w:rFonts w:ascii="Garamond" w:hAnsi="Garamond"/>
          <w:sz w:val="28"/>
          <w:szCs w:val="28"/>
        </w:rPr>
        <w:t>Unique opportunity to educate the international NGO community, government, INGOs, and bureaucracies about the concerns of grass</w:t>
      </w:r>
      <w:r w:rsidR="003D2073" w:rsidRPr="00524760">
        <w:rPr>
          <w:rFonts w:ascii="Garamond" w:hAnsi="Garamond"/>
          <w:sz w:val="28"/>
          <w:szCs w:val="28"/>
        </w:rPr>
        <w:t>roots communities on the ground;</w:t>
      </w:r>
      <w:r w:rsidR="00BF5AF8" w:rsidRPr="00524760">
        <w:rPr>
          <w:rFonts w:ascii="Garamond" w:hAnsi="Garamond" w:cs="Arial"/>
          <w:sz w:val="28"/>
          <w:szCs w:val="28"/>
        </w:rPr>
        <w:t> </w:t>
      </w:r>
    </w:p>
    <w:p w14:paraId="2ED23349" w14:textId="77777777" w:rsidR="003D2073" w:rsidRPr="00524760" w:rsidRDefault="003D2073" w:rsidP="003D2073">
      <w:pPr>
        <w:pStyle w:val="ListParagraph"/>
        <w:numPr>
          <w:ilvl w:val="1"/>
          <w:numId w:val="4"/>
        </w:numPr>
        <w:rPr>
          <w:rFonts w:ascii="Garamond" w:hAnsi="Garamond"/>
          <w:sz w:val="28"/>
          <w:szCs w:val="28"/>
        </w:rPr>
      </w:pPr>
      <w:r w:rsidRPr="00524760">
        <w:rPr>
          <w:rFonts w:ascii="Garamond" w:hAnsi="Garamond" w:cs="Arial"/>
          <w:sz w:val="28"/>
          <w:szCs w:val="28"/>
        </w:rPr>
        <w:t>Review of universal s</w:t>
      </w:r>
      <w:r w:rsidR="00BF5AF8" w:rsidRPr="00524760">
        <w:rPr>
          <w:rFonts w:ascii="Garamond" w:hAnsi="Garamond" w:cs="Arial"/>
          <w:sz w:val="28"/>
          <w:szCs w:val="28"/>
        </w:rPr>
        <w:t>tandards</w:t>
      </w:r>
      <w:r w:rsidRPr="00524760">
        <w:rPr>
          <w:rFonts w:ascii="Garamond" w:hAnsi="Garamond" w:cs="Arial"/>
          <w:sz w:val="28"/>
          <w:szCs w:val="28"/>
        </w:rPr>
        <w:t xml:space="preserve"> -- Universal Declaration of Human Rights --</w:t>
      </w:r>
      <w:r w:rsidR="00BF5AF8" w:rsidRPr="00524760">
        <w:rPr>
          <w:rFonts w:ascii="Garamond" w:hAnsi="Garamond" w:cs="Arial"/>
          <w:sz w:val="28"/>
          <w:szCs w:val="28"/>
        </w:rPr>
        <w:t xml:space="preserve"> </w:t>
      </w:r>
      <w:r w:rsidRPr="00524760">
        <w:rPr>
          <w:rFonts w:ascii="Garamond" w:hAnsi="Garamond" w:cs="Arial"/>
          <w:sz w:val="28"/>
          <w:szCs w:val="28"/>
        </w:rPr>
        <w:t xml:space="preserve">that is not </w:t>
      </w:r>
      <w:r w:rsidR="00BF5AF8" w:rsidRPr="00524760">
        <w:rPr>
          <w:rFonts w:ascii="Garamond" w:hAnsi="Garamond" w:cs="Arial"/>
          <w:sz w:val="28"/>
          <w:szCs w:val="28"/>
        </w:rPr>
        <w:t>bound</w:t>
      </w:r>
      <w:r w:rsidRPr="00524760">
        <w:rPr>
          <w:rFonts w:ascii="Garamond" w:hAnsi="Garamond" w:cs="Arial"/>
          <w:sz w:val="28"/>
          <w:szCs w:val="28"/>
        </w:rPr>
        <w:t xml:space="preserve"> to treaties which Haiti has ratified or by Haiti’s timetable of submitting reports;</w:t>
      </w:r>
    </w:p>
    <w:p w14:paraId="51063D47" w14:textId="77777777" w:rsidR="00271713" w:rsidRPr="00524760" w:rsidRDefault="003D2073" w:rsidP="00271713">
      <w:pPr>
        <w:pStyle w:val="ListParagraph"/>
        <w:numPr>
          <w:ilvl w:val="1"/>
          <w:numId w:val="4"/>
        </w:numPr>
        <w:rPr>
          <w:rFonts w:ascii="Garamond" w:hAnsi="Garamond"/>
          <w:sz w:val="28"/>
          <w:szCs w:val="28"/>
        </w:rPr>
      </w:pPr>
      <w:r w:rsidRPr="00524760">
        <w:rPr>
          <w:rFonts w:ascii="Garamond" w:hAnsi="Garamond" w:cs="Arial"/>
          <w:sz w:val="28"/>
          <w:szCs w:val="28"/>
        </w:rPr>
        <w:t xml:space="preserve">Small groups identify priority areas and issue areas. </w:t>
      </w:r>
      <w:r w:rsidR="00BF5AF8" w:rsidRPr="00524760">
        <w:rPr>
          <w:rFonts w:ascii="Garamond" w:hAnsi="Garamond" w:cs="Arial"/>
          <w:sz w:val="28"/>
          <w:szCs w:val="28"/>
        </w:rPr>
        <w:t>Since then orgs have continued conversations in contributing to and preparing reports</w:t>
      </w:r>
      <w:r w:rsidR="00271713" w:rsidRPr="00524760">
        <w:rPr>
          <w:rFonts w:ascii="Garamond" w:hAnsi="Garamond" w:cs="Arial"/>
          <w:sz w:val="28"/>
          <w:szCs w:val="28"/>
        </w:rPr>
        <w:t>, linking substantive issues together i.e. how housing rights violations were linked to gender-based violence and how gender attitudes had an impact on educational opportunities and likewise employment opportunitie</w:t>
      </w:r>
      <w:r w:rsidR="00271713" w:rsidRPr="00524760">
        <w:rPr>
          <w:rFonts w:ascii="Garamond" w:hAnsi="Garamond"/>
          <w:sz w:val="28"/>
          <w:szCs w:val="28"/>
        </w:rPr>
        <w:t>s.</w:t>
      </w:r>
    </w:p>
    <w:p w14:paraId="7769AAC0" w14:textId="77777777" w:rsidR="00BF5AF8" w:rsidRPr="00524760" w:rsidRDefault="00BF5AF8" w:rsidP="00BF5AF8">
      <w:pPr>
        <w:widowControl w:val="0"/>
        <w:autoSpaceDE w:val="0"/>
        <w:autoSpaceDN w:val="0"/>
        <w:adjustRightInd w:val="0"/>
        <w:rPr>
          <w:rFonts w:ascii="Garamond" w:hAnsi="Garamond" w:cs="Arial"/>
          <w:sz w:val="28"/>
          <w:szCs w:val="28"/>
        </w:rPr>
      </w:pPr>
    </w:p>
    <w:p w14:paraId="2BC87F69" w14:textId="77777777" w:rsidR="00271713" w:rsidRPr="00524760" w:rsidRDefault="00271713" w:rsidP="00271713">
      <w:pPr>
        <w:rPr>
          <w:rFonts w:ascii="Garamond" w:hAnsi="Garamond"/>
          <w:sz w:val="28"/>
          <w:szCs w:val="28"/>
        </w:rPr>
      </w:pPr>
      <w:r w:rsidRPr="00524760">
        <w:rPr>
          <w:rFonts w:ascii="Garamond" w:hAnsi="Garamond"/>
          <w:sz w:val="28"/>
          <w:szCs w:val="28"/>
        </w:rPr>
        <w:t>The capacity of a lot of these groups to provide us with the information we envisioned was very challenging given daily human rights abuses. We reoriented our goals and started meeting with people individually and acted as scribes as in this process, documenting as much as we could from the individuals’ stories and what people were experiencing including what their recommendations were for both government of Haiti and international community. Groups on their own chose a list of 12 issues, listed here:</w:t>
      </w:r>
    </w:p>
    <w:p w14:paraId="45CCBC21" w14:textId="77777777" w:rsidR="00BF5AF8" w:rsidRPr="00524760" w:rsidRDefault="00BF5AF8" w:rsidP="00BF5AF8">
      <w:pPr>
        <w:widowControl w:val="0"/>
        <w:autoSpaceDE w:val="0"/>
        <w:autoSpaceDN w:val="0"/>
        <w:adjustRightInd w:val="0"/>
        <w:rPr>
          <w:rFonts w:ascii="Garamond" w:hAnsi="Garamond" w:cs="Arial"/>
          <w:sz w:val="28"/>
          <w:szCs w:val="28"/>
        </w:rPr>
      </w:pPr>
      <w:r w:rsidRPr="00524760">
        <w:rPr>
          <w:rFonts w:ascii="Garamond" w:hAnsi="Garamond" w:cs="Arial"/>
          <w:sz w:val="28"/>
          <w:szCs w:val="28"/>
        </w:rPr>
        <w:t> </w:t>
      </w:r>
    </w:p>
    <w:p w14:paraId="5A5A27C9" w14:textId="77777777" w:rsidR="00BF5AF8" w:rsidRPr="00524760" w:rsidRDefault="00271713" w:rsidP="00271713">
      <w:pPr>
        <w:pStyle w:val="ListParagraph"/>
        <w:widowControl w:val="0"/>
        <w:numPr>
          <w:ilvl w:val="0"/>
          <w:numId w:val="5"/>
        </w:numPr>
        <w:autoSpaceDE w:val="0"/>
        <w:autoSpaceDN w:val="0"/>
        <w:adjustRightInd w:val="0"/>
        <w:rPr>
          <w:rFonts w:ascii="Garamond" w:hAnsi="Garamond" w:cs="Arial"/>
          <w:sz w:val="28"/>
          <w:szCs w:val="28"/>
        </w:rPr>
      </w:pPr>
      <w:r w:rsidRPr="00524760">
        <w:rPr>
          <w:rFonts w:ascii="Garamond" w:hAnsi="Garamond" w:cs="Arial"/>
          <w:sz w:val="28"/>
          <w:szCs w:val="28"/>
        </w:rPr>
        <w:t>Gender-based violence</w:t>
      </w:r>
      <w:r w:rsidR="00BF5AF8" w:rsidRPr="00524760">
        <w:rPr>
          <w:rFonts w:ascii="Garamond" w:hAnsi="Garamond" w:cs="Arial"/>
          <w:sz w:val="28"/>
          <w:szCs w:val="28"/>
        </w:rPr>
        <w:t xml:space="preserve"> &amp; Women’s rights</w:t>
      </w:r>
    </w:p>
    <w:p w14:paraId="4FB53624" w14:textId="77777777" w:rsidR="00BF5AF8" w:rsidRPr="00524760" w:rsidRDefault="00BF5AF8" w:rsidP="00271713">
      <w:pPr>
        <w:pStyle w:val="ListParagraph"/>
        <w:widowControl w:val="0"/>
        <w:numPr>
          <w:ilvl w:val="0"/>
          <w:numId w:val="5"/>
        </w:numPr>
        <w:autoSpaceDE w:val="0"/>
        <w:autoSpaceDN w:val="0"/>
        <w:adjustRightInd w:val="0"/>
        <w:rPr>
          <w:rFonts w:ascii="Garamond" w:hAnsi="Garamond" w:cs="Arial"/>
          <w:sz w:val="28"/>
          <w:szCs w:val="28"/>
        </w:rPr>
      </w:pPr>
      <w:r w:rsidRPr="00524760">
        <w:rPr>
          <w:rFonts w:ascii="Garamond" w:hAnsi="Garamond" w:cs="Arial"/>
          <w:sz w:val="28"/>
          <w:szCs w:val="28"/>
        </w:rPr>
        <w:t>Right to house</w:t>
      </w:r>
    </w:p>
    <w:p w14:paraId="75EAE109" w14:textId="77777777" w:rsidR="00BF5AF8" w:rsidRPr="00524760" w:rsidRDefault="00BF5AF8" w:rsidP="00271713">
      <w:pPr>
        <w:pStyle w:val="ListParagraph"/>
        <w:widowControl w:val="0"/>
        <w:numPr>
          <w:ilvl w:val="0"/>
          <w:numId w:val="5"/>
        </w:numPr>
        <w:autoSpaceDE w:val="0"/>
        <w:autoSpaceDN w:val="0"/>
        <w:adjustRightInd w:val="0"/>
        <w:rPr>
          <w:rFonts w:ascii="Garamond" w:hAnsi="Garamond" w:cs="Arial"/>
          <w:sz w:val="28"/>
          <w:szCs w:val="28"/>
        </w:rPr>
      </w:pPr>
      <w:r w:rsidRPr="00524760">
        <w:rPr>
          <w:rFonts w:ascii="Garamond" w:hAnsi="Garamond" w:cs="Arial"/>
          <w:sz w:val="28"/>
          <w:szCs w:val="28"/>
        </w:rPr>
        <w:t>Labor</w:t>
      </w:r>
    </w:p>
    <w:p w14:paraId="4EC80DEE" w14:textId="77777777" w:rsidR="00BF5AF8" w:rsidRPr="00524760" w:rsidRDefault="00BF5AF8" w:rsidP="00271713">
      <w:pPr>
        <w:pStyle w:val="ListParagraph"/>
        <w:widowControl w:val="0"/>
        <w:numPr>
          <w:ilvl w:val="0"/>
          <w:numId w:val="5"/>
        </w:numPr>
        <w:autoSpaceDE w:val="0"/>
        <w:autoSpaceDN w:val="0"/>
        <w:adjustRightInd w:val="0"/>
        <w:rPr>
          <w:rFonts w:ascii="Garamond" w:hAnsi="Garamond" w:cs="Arial"/>
          <w:sz w:val="28"/>
          <w:szCs w:val="28"/>
        </w:rPr>
      </w:pPr>
      <w:r w:rsidRPr="00524760">
        <w:rPr>
          <w:rFonts w:ascii="Garamond" w:hAnsi="Garamond" w:cs="Arial"/>
          <w:sz w:val="28"/>
          <w:szCs w:val="28"/>
        </w:rPr>
        <w:t>Children</w:t>
      </w:r>
    </w:p>
    <w:p w14:paraId="6BCB4072" w14:textId="77777777" w:rsidR="00BF5AF8" w:rsidRPr="00524760" w:rsidRDefault="00BF5AF8" w:rsidP="00271713">
      <w:pPr>
        <w:pStyle w:val="ListParagraph"/>
        <w:widowControl w:val="0"/>
        <w:numPr>
          <w:ilvl w:val="0"/>
          <w:numId w:val="5"/>
        </w:numPr>
        <w:autoSpaceDE w:val="0"/>
        <w:autoSpaceDN w:val="0"/>
        <w:adjustRightInd w:val="0"/>
        <w:rPr>
          <w:rFonts w:ascii="Garamond" w:hAnsi="Garamond" w:cs="Arial"/>
          <w:sz w:val="28"/>
          <w:szCs w:val="28"/>
        </w:rPr>
      </w:pPr>
      <w:r w:rsidRPr="00524760">
        <w:rPr>
          <w:rFonts w:ascii="Garamond" w:hAnsi="Garamond" w:cs="Arial"/>
          <w:sz w:val="28"/>
          <w:szCs w:val="28"/>
        </w:rPr>
        <w:t>Education</w:t>
      </w:r>
    </w:p>
    <w:p w14:paraId="6F743F36" w14:textId="77777777" w:rsidR="00BF5AF8" w:rsidRPr="00524760" w:rsidRDefault="00BF5AF8" w:rsidP="00271713">
      <w:pPr>
        <w:pStyle w:val="ListParagraph"/>
        <w:widowControl w:val="0"/>
        <w:numPr>
          <w:ilvl w:val="0"/>
          <w:numId w:val="5"/>
        </w:numPr>
        <w:autoSpaceDE w:val="0"/>
        <w:autoSpaceDN w:val="0"/>
        <w:adjustRightInd w:val="0"/>
        <w:rPr>
          <w:rFonts w:ascii="Garamond" w:hAnsi="Garamond" w:cs="Arial"/>
          <w:sz w:val="28"/>
          <w:szCs w:val="28"/>
        </w:rPr>
      </w:pPr>
      <w:r w:rsidRPr="00524760">
        <w:rPr>
          <w:rFonts w:ascii="Garamond" w:hAnsi="Garamond" w:cs="Arial"/>
          <w:sz w:val="28"/>
          <w:szCs w:val="28"/>
        </w:rPr>
        <w:t>Elections and voting</w:t>
      </w:r>
    </w:p>
    <w:p w14:paraId="59A9E6BD" w14:textId="77777777" w:rsidR="00BF5AF8" w:rsidRPr="00524760" w:rsidRDefault="00BF5AF8" w:rsidP="00271713">
      <w:pPr>
        <w:pStyle w:val="ListParagraph"/>
        <w:widowControl w:val="0"/>
        <w:numPr>
          <w:ilvl w:val="0"/>
          <w:numId w:val="5"/>
        </w:numPr>
        <w:autoSpaceDE w:val="0"/>
        <w:autoSpaceDN w:val="0"/>
        <w:adjustRightInd w:val="0"/>
        <w:rPr>
          <w:rFonts w:ascii="Garamond" w:hAnsi="Garamond" w:cs="Arial"/>
          <w:sz w:val="28"/>
          <w:szCs w:val="28"/>
        </w:rPr>
      </w:pPr>
      <w:r w:rsidRPr="00524760">
        <w:rPr>
          <w:rFonts w:ascii="Garamond" w:hAnsi="Garamond" w:cs="Arial"/>
          <w:sz w:val="28"/>
          <w:szCs w:val="28"/>
        </w:rPr>
        <w:t>Environmental justice</w:t>
      </w:r>
    </w:p>
    <w:p w14:paraId="6605BEB1" w14:textId="77777777" w:rsidR="00BF5AF8" w:rsidRPr="00524760" w:rsidRDefault="00BF5AF8" w:rsidP="00271713">
      <w:pPr>
        <w:pStyle w:val="ListParagraph"/>
        <w:widowControl w:val="0"/>
        <w:numPr>
          <w:ilvl w:val="0"/>
          <w:numId w:val="5"/>
        </w:numPr>
        <w:autoSpaceDE w:val="0"/>
        <w:autoSpaceDN w:val="0"/>
        <w:adjustRightInd w:val="0"/>
        <w:rPr>
          <w:rFonts w:ascii="Garamond" w:hAnsi="Garamond" w:cs="Arial"/>
          <w:sz w:val="28"/>
          <w:szCs w:val="28"/>
        </w:rPr>
      </w:pPr>
      <w:r w:rsidRPr="00524760">
        <w:rPr>
          <w:rFonts w:ascii="Garamond" w:hAnsi="Garamond" w:cs="Arial"/>
          <w:sz w:val="28"/>
          <w:szCs w:val="28"/>
        </w:rPr>
        <w:t>Sovereignty</w:t>
      </w:r>
    </w:p>
    <w:p w14:paraId="05718AEF" w14:textId="77777777" w:rsidR="00BF5AF8" w:rsidRPr="00524760" w:rsidRDefault="00BF5AF8" w:rsidP="00271713">
      <w:pPr>
        <w:pStyle w:val="ListParagraph"/>
        <w:widowControl w:val="0"/>
        <w:numPr>
          <w:ilvl w:val="0"/>
          <w:numId w:val="5"/>
        </w:numPr>
        <w:autoSpaceDE w:val="0"/>
        <w:autoSpaceDN w:val="0"/>
        <w:adjustRightInd w:val="0"/>
        <w:rPr>
          <w:rFonts w:ascii="Garamond" w:hAnsi="Garamond" w:cs="Arial"/>
          <w:sz w:val="28"/>
          <w:szCs w:val="28"/>
        </w:rPr>
      </w:pPr>
      <w:r w:rsidRPr="00524760">
        <w:rPr>
          <w:rFonts w:ascii="Garamond" w:hAnsi="Garamond" w:cs="Arial"/>
          <w:sz w:val="28"/>
          <w:szCs w:val="28"/>
        </w:rPr>
        <w:t>Criminal justice &amp; prisons &amp; detention</w:t>
      </w:r>
    </w:p>
    <w:p w14:paraId="6FEBA540" w14:textId="77777777" w:rsidR="00BF5AF8" w:rsidRPr="00524760" w:rsidRDefault="00BF5AF8" w:rsidP="00271713">
      <w:pPr>
        <w:pStyle w:val="ListParagraph"/>
        <w:widowControl w:val="0"/>
        <w:numPr>
          <w:ilvl w:val="0"/>
          <w:numId w:val="5"/>
        </w:numPr>
        <w:autoSpaceDE w:val="0"/>
        <w:autoSpaceDN w:val="0"/>
        <w:adjustRightInd w:val="0"/>
        <w:rPr>
          <w:rFonts w:ascii="Garamond" w:hAnsi="Garamond" w:cs="Arial"/>
          <w:sz w:val="28"/>
          <w:szCs w:val="28"/>
        </w:rPr>
      </w:pPr>
      <w:r w:rsidRPr="00524760">
        <w:rPr>
          <w:rFonts w:ascii="Garamond" w:hAnsi="Garamond" w:cs="Arial"/>
          <w:sz w:val="28"/>
          <w:szCs w:val="28"/>
        </w:rPr>
        <w:t>Food, water, sanitation</w:t>
      </w:r>
    </w:p>
    <w:p w14:paraId="3E2F6B75" w14:textId="77777777" w:rsidR="00BF5AF8" w:rsidRPr="00524760" w:rsidRDefault="00BF5AF8" w:rsidP="00271713">
      <w:pPr>
        <w:pStyle w:val="ListParagraph"/>
        <w:widowControl w:val="0"/>
        <w:numPr>
          <w:ilvl w:val="0"/>
          <w:numId w:val="5"/>
        </w:numPr>
        <w:autoSpaceDE w:val="0"/>
        <w:autoSpaceDN w:val="0"/>
        <w:adjustRightInd w:val="0"/>
        <w:rPr>
          <w:rFonts w:ascii="Garamond" w:hAnsi="Garamond" w:cs="Arial"/>
          <w:sz w:val="28"/>
          <w:szCs w:val="28"/>
        </w:rPr>
      </w:pPr>
      <w:r w:rsidRPr="00524760">
        <w:rPr>
          <w:rFonts w:ascii="Garamond" w:hAnsi="Garamond" w:cs="Arial"/>
          <w:sz w:val="28"/>
          <w:szCs w:val="28"/>
        </w:rPr>
        <w:t>MINUSTAH mandate</w:t>
      </w:r>
    </w:p>
    <w:p w14:paraId="2E563B6A" w14:textId="49ECC495" w:rsidR="000C19A1" w:rsidRPr="00524760" w:rsidRDefault="00BF5AF8" w:rsidP="000C19A1">
      <w:pPr>
        <w:pStyle w:val="ListParagraph"/>
        <w:widowControl w:val="0"/>
        <w:numPr>
          <w:ilvl w:val="0"/>
          <w:numId w:val="5"/>
        </w:numPr>
        <w:autoSpaceDE w:val="0"/>
        <w:autoSpaceDN w:val="0"/>
        <w:adjustRightInd w:val="0"/>
        <w:rPr>
          <w:rFonts w:ascii="Garamond" w:hAnsi="Garamond" w:cs="Arial"/>
          <w:sz w:val="28"/>
          <w:szCs w:val="28"/>
        </w:rPr>
      </w:pPr>
      <w:r w:rsidRPr="00524760">
        <w:rPr>
          <w:rFonts w:ascii="Garamond" w:hAnsi="Garamond" w:cs="Arial"/>
          <w:sz w:val="28"/>
          <w:szCs w:val="28"/>
        </w:rPr>
        <w:t>Child labor and child slavery</w:t>
      </w:r>
    </w:p>
    <w:p w14:paraId="2353E289" w14:textId="77777777" w:rsidR="000C19A1" w:rsidRPr="00524760" w:rsidRDefault="000C19A1" w:rsidP="00BF5AF8">
      <w:pPr>
        <w:widowControl w:val="0"/>
        <w:autoSpaceDE w:val="0"/>
        <w:autoSpaceDN w:val="0"/>
        <w:adjustRightInd w:val="0"/>
        <w:rPr>
          <w:rFonts w:ascii="Garamond" w:hAnsi="Garamond" w:cs="Arial"/>
          <w:sz w:val="28"/>
          <w:szCs w:val="28"/>
        </w:rPr>
      </w:pPr>
    </w:p>
    <w:p w14:paraId="1B3E73F4" w14:textId="77777777" w:rsidR="000C19A1" w:rsidRPr="00524760" w:rsidRDefault="000C19A1" w:rsidP="00BF5AF8">
      <w:pPr>
        <w:widowControl w:val="0"/>
        <w:autoSpaceDE w:val="0"/>
        <w:autoSpaceDN w:val="0"/>
        <w:adjustRightInd w:val="0"/>
        <w:rPr>
          <w:rFonts w:ascii="Garamond" w:hAnsi="Garamond" w:cs="Arial"/>
          <w:sz w:val="28"/>
          <w:szCs w:val="28"/>
        </w:rPr>
      </w:pPr>
      <w:r w:rsidRPr="00524760">
        <w:rPr>
          <w:rFonts w:ascii="Garamond" w:hAnsi="Garamond" w:cs="Arial"/>
          <w:sz w:val="28"/>
          <w:szCs w:val="28"/>
        </w:rPr>
        <w:t>We tried</w:t>
      </w:r>
      <w:r w:rsidR="00BF5AF8" w:rsidRPr="00524760">
        <w:rPr>
          <w:rFonts w:ascii="Garamond" w:hAnsi="Garamond" w:cs="Arial"/>
          <w:sz w:val="28"/>
          <w:szCs w:val="28"/>
        </w:rPr>
        <w:t xml:space="preserve"> to get consultation with government, whi</w:t>
      </w:r>
      <w:r w:rsidRPr="00524760">
        <w:rPr>
          <w:rFonts w:ascii="Garamond" w:hAnsi="Garamond" w:cs="Arial"/>
          <w:sz w:val="28"/>
          <w:szCs w:val="28"/>
        </w:rPr>
        <w:t>ch is encouraged to meet with civil society</w:t>
      </w:r>
      <w:r w:rsidR="00BF5AF8" w:rsidRPr="00524760">
        <w:rPr>
          <w:rFonts w:ascii="Garamond" w:hAnsi="Garamond" w:cs="Arial"/>
          <w:sz w:val="28"/>
          <w:szCs w:val="28"/>
        </w:rPr>
        <w:t xml:space="preserve"> b</w:t>
      </w:r>
      <w:r w:rsidRPr="00524760">
        <w:rPr>
          <w:rFonts w:ascii="Garamond" w:hAnsi="Garamond" w:cs="Arial"/>
          <w:sz w:val="28"/>
          <w:szCs w:val="28"/>
        </w:rPr>
        <w:t>efore they submit their report:</w:t>
      </w:r>
    </w:p>
    <w:p w14:paraId="605E798D" w14:textId="0A538211" w:rsidR="000C19A1" w:rsidRPr="00524760" w:rsidRDefault="000C19A1" w:rsidP="000C19A1">
      <w:pPr>
        <w:pStyle w:val="ListParagraph"/>
        <w:widowControl w:val="0"/>
        <w:numPr>
          <w:ilvl w:val="0"/>
          <w:numId w:val="4"/>
        </w:numPr>
        <w:autoSpaceDE w:val="0"/>
        <w:autoSpaceDN w:val="0"/>
        <w:adjustRightInd w:val="0"/>
        <w:rPr>
          <w:rFonts w:ascii="Garamond" w:hAnsi="Garamond" w:cs="Arial"/>
          <w:sz w:val="28"/>
          <w:szCs w:val="28"/>
        </w:rPr>
      </w:pPr>
      <w:r w:rsidRPr="00524760">
        <w:rPr>
          <w:rFonts w:ascii="Garamond" w:hAnsi="Garamond" w:cs="Arial"/>
          <w:sz w:val="28"/>
          <w:szCs w:val="28"/>
        </w:rPr>
        <w:t>S</w:t>
      </w:r>
      <w:r w:rsidR="00BF5AF8" w:rsidRPr="00524760">
        <w:rPr>
          <w:rFonts w:ascii="Garamond" w:hAnsi="Garamond" w:cs="Arial"/>
          <w:sz w:val="28"/>
          <w:szCs w:val="28"/>
        </w:rPr>
        <w:t xml:space="preserve">aw draft in June/July and was </w:t>
      </w:r>
      <w:r w:rsidRPr="00524760">
        <w:rPr>
          <w:rFonts w:ascii="Garamond" w:hAnsi="Garamond" w:cs="Arial"/>
          <w:sz w:val="28"/>
          <w:szCs w:val="28"/>
        </w:rPr>
        <w:t xml:space="preserve">part of </w:t>
      </w:r>
      <w:r w:rsidR="00BF5AF8" w:rsidRPr="00524760">
        <w:rPr>
          <w:rFonts w:ascii="Garamond" w:hAnsi="Garamond" w:cs="Arial"/>
          <w:sz w:val="28"/>
          <w:szCs w:val="28"/>
        </w:rPr>
        <w:t>one government consultation; found out accidentally; those who submitted reports prior to 2011 were contacted to attend; those who submitted by March 2011 were not contacted</w:t>
      </w:r>
      <w:r w:rsidRPr="00524760">
        <w:rPr>
          <w:rFonts w:ascii="Garamond" w:hAnsi="Garamond" w:cs="Arial"/>
          <w:sz w:val="28"/>
          <w:szCs w:val="28"/>
        </w:rPr>
        <w:t>;</w:t>
      </w:r>
    </w:p>
    <w:p w14:paraId="2863CD9A" w14:textId="40B17010" w:rsidR="00BF5AF8" w:rsidRPr="00524760" w:rsidRDefault="000C19A1" w:rsidP="000C19A1">
      <w:pPr>
        <w:pStyle w:val="ListParagraph"/>
        <w:widowControl w:val="0"/>
        <w:numPr>
          <w:ilvl w:val="0"/>
          <w:numId w:val="4"/>
        </w:numPr>
        <w:autoSpaceDE w:val="0"/>
        <w:autoSpaceDN w:val="0"/>
        <w:adjustRightInd w:val="0"/>
        <w:rPr>
          <w:rFonts w:ascii="Garamond" w:hAnsi="Garamond" w:cs="Arial"/>
          <w:sz w:val="28"/>
          <w:szCs w:val="28"/>
        </w:rPr>
      </w:pPr>
      <w:r w:rsidRPr="00524760">
        <w:rPr>
          <w:rFonts w:ascii="Garamond" w:hAnsi="Garamond" w:cs="Arial"/>
          <w:sz w:val="28"/>
          <w:szCs w:val="28"/>
        </w:rPr>
        <w:t xml:space="preserve">A good attempt at having a government meeting and consultation with civil society, but did not include the cross-section (mentioned by Sarah) of people living in the camps, or women creating organizations as rape survivors. These individuals were not present at the meeting and it does not look like the consultation influenced the report the government submitted a few weeks ago. </w:t>
      </w:r>
    </w:p>
    <w:p w14:paraId="4CF6119E" w14:textId="70AED5FC" w:rsidR="00BF5AF8" w:rsidRPr="00524760" w:rsidRDefault="00BF5AF8" w:rsidP="00BF5AF8">
      <w:pPr>
        <w:widowControl w:val="0"/>
        <w:autoSpaceDE w:val="0"/>
        <w:autoSpaceDN w:val="0"/>
        <w:adjustRightInd w:val="0"/>
        <w:rPr>
          <w:rFonts w:ascii="Garamond" w:hAnsi="Garamond" w:cs="Arial"/>
          <w:b/>
          <w:sz w:val="28"/>
          <w:szCs w:val="28"/>
          <w:u w:val="single"/>
        </w:rPr>
      </w:pPr>
    </w:p>
    <w:p w14:paraId="170EB956" w14:textId="77777777" w:rsidR="00BF5AF8" w:rsidRPr="00524760" w:rsidRDefault="00BF5AF8" w:rsidP="00BF5AF8">
      <w:pPr>
        <w:widowControl w:val="0"/>
        <w:autoSpaceDE w:val="0"/>
        <w:autoSpaceDN w:val="0"/>
        <w:adjustRightInd w:val="0"/>
        <w:rPr>
          <w:rFonts w:ascii="Garamond" w:hAnsi="Garamond" w:cs="Arial"/>
          <w:b/>
          <w:sz w:val="28"/>
          <w:szCs w:val="28"/>
          <w:u w:val="single"/>
        </w:rPr>
      </w:pPr>
      <w:r w:rsidRPr="00524760">
        <w:rPr>
          <w:rFonts w:ascii="Garamond" w:hAnsi="Garamond" w:cs="Arial"/>
          <w:b/>
          <w:sz w:val="28"/>
          <w:szCs w:val="28"/>
          <w:u w:val="single"/>
        </w:rPr>
        <w:t>Goals of January training and subsequent meetings and subgroups</w:t>
      </w:r>
    </w:p>
    <w:p w14:paraId="2AE8D10A" w14:textId="77777777" w:rsidR="00BF5AF8" w:rsidRDefault="00BF5AF8" w:rsidP="00BF5AF8">
      <w:pPr>
        <w:widowControl w:val="0"/>
        <w:autoSpaceDE w:val="0"/>
        <w:autoSpaceDN w:val="0"/>
        <w:adjustRightInd w:val="0"/>
        <w:rPr>
          <w:rFonts w:ascii="Garamond" w:hAnsi="Garamond" w:cs="Arial"/>
          <w:sz w:val="28"/>
          <w:szCs w:val="28"/>
        </w:rPr>
      </w:pPr>
      <w:r w:rsidRPr="00524760">
        <w:rPr>
          <w:rFonts w:ascii="Garamond" w:hAnsi="Garamond" w:cs="Arial"/>
          <w:sz w:val="28"/>
          <w:szCs w:val="28"/>
        </w:rPr>
        <w:t> </w:t>
      </w:r>
    </w:p>
    <w:p w14:paraId="0419713D" w14:textId="4FF5D4F2" w:rsidR="00753588" w:rsidRDefault="00753588" w:rsidP="00BF5AF8">
      <w:pPr>
        <w:widowControl w:val="0"/>
        <w:autoSpaceDE w:val="0"/>
        <w:autoSpaceDN w:val="0"/>
        <w:adjustRightInd w:val="0"/>
        <w:rPr>
          <w:rFonts w:ascii="Garamond" w:hAnsi="Garamond"/>
          <w:sz w:val="28"/>
          <w:szCs w:val="28"/>
        </w:rPr>
      </w:pPr>
      <w:r>
        <w:rPr>
          <w:rFonts w:ascii="Garamond" w:hAnsi="Garamond"/>
          <w:sz w:val="28"/>
          <w:szCs w:val="28"/>
        </w:rPr>
        <w:t xml:space="preserve">(Sarah </w:t>
      </w:r>
      <w:proofErr w:type="spellStart"/>
      <w:r>
        <w:rPr>
          <w:rFonts w:ascii="Garamond" w:hAnsi="Garamond"/>
          <w:sz w:val="28"/>
          <w:szCs w:val="28"/>
        </w:rPr>
        <w:t>Paoletti</w:t>
      </w:r>
      <w:proofErr w:type="spellEnd"/>
      <w:r>
        <w:rPr>
          <w:rFonts w:ascii="Garamond" w:hAnsi="Garamond"/>
          <w:sz w:val="28"/>
          <w:szCs w:val="28"/>
        </w:rPr>
        <w:t xml:space="preserve">) </w:t>
      </w:r>
      <w:r w:rsidRPr="00753588">
        <w:rPr>
          <w:rFonts w:ascii="Garamond" w:hAnsi="Garamond"/>
          <w:sz w:val="28"/>
          <w:szCs w:val="28"/>
        </w:rPr>
        <w:t>Second Mantra:  “A</w:t>
      </w:r>
      <w:r w:rsidRPr="00753588">
        <w:rPr>
          <w:rFonts w:ascii="Garamond" w:hAnsi="Garamond"/>
          <w:sz w:val="28"/>
          <w:szCs w:val="28"/>
        </w:rPr>
        <w:t>nd now the work just begins</w:t>
      </w:r>
      <w:r w:rsidRPr="00753588">
        <w:rPr>
          <w:rFonts w:ascii="Garamond" w:hAnsi="Garamond"/>
          <w:sz w:val="28"/>
          <w:szCs w:val="28"/>
        </w:rPr>
        <w:t>.”</w:t>
      </w:r>
    </w:p>
    <w:p w14:paraId="3B73439E" w14:textId="77777777" w:rsidR="00753588" w:rsidRPr="00753588" w:rsidRDefault="00753588" w:rsidP="00BF5AF8">
      <w:pPr>
        <w:widowControl w:val="0"/>
        <w:autoSpaceDE w:val="0"/>
        <w:autoSpaceDN w:val="0"/>
        <w:adjustRightInd w:val="0"/>
        <w:rPr>
          <w:rFonts w:ascii="Garamond" w:hAnsi="Garamond" w:cs="Arial"/>
          <w:sz w:val="28"/>
          <w:szCs w:val="28"/>
        </w:rPr>
      </w:pPr>
    </w:p>
    <w:p w14:paraId="7E541250" w14:textId="77777777" w:rsidR="000C19A1" w:rsidRPr="00524760" w:rsidRDefault="00BF5AF8" w:rsidP="00BF5AF8">
      <w:pPr>
        <w:widowControl w:val="0"/>
        <w:autoSpaceDE w:val="0"/>
        <w:autoSpaceDN w:val="0"/>
        <w:adjustRightInd w:val="0"/>
        <w:rPr>
          <w:rFonts w:ascii="Garamond" w:hAnsi="Garamond" w:cs="Arial"/>
          <w:sz w:val="28"/>
          <w:szCs w:val="28"/>
        </w:rPr>
      </w:pPr>
      <w:r w:rsidRPr="00524760">
        <w:rPr>
          <w:rFonts w:ascii="Garamond" w:hAnsi="Garamond" w:cs="Arial"/>
          <w:sz w:val="28"/>
          <w:szCs w:val="28"/>
        </w:rPr>
        <w:t xml:space="preserve">Timeline for next dates:  </w:t>
      </w:r>
    </w:p>
    <w:p w14:paraId="61437680" w14:textId="77777777" w:rsidR="000C19A1" w:rsidRPr="00524760" w:rsidRDefault="00BF5AF8" w:rsidP="00BF5AF8">
      <w:pPr>
        <w:pStyle w:val="ListParagraph"/>
        <w:widowControl w:val="0"/>
        <w:numPr>
          <w:ilvl w:val="0"/>
          <w:numId w:val="6"/>
        </w:numPr>
        <w:autoSpaceDE w:val="0"/>
        <w:autoSpaceDN w:val="0"/>
        <w:adjustRightInd w:val="0"/>
        <w:rPr>
          <w:rFonts w:ascii="Garamond" w:hAnsi="Garamond" w:cs="Arial"/>
          <w:sz w:val="28"/>
          <w:szCs w:val="28"/>
        </w:rPr>
      </w:pPr>
      <w:r w:rsidRPr="00524760">
        <w:rPr>
          <w:rFonts w:ascii="Garamond" w:hAnsi="Garamond" w:cs="Arial"/>
          <w:sz w:val="28"/>
          <w:szCs w:val="28"/>
        </w:rPr>
        <w:t>October 13 morning webcast live at 3 am at High Commissioner website and as re</w:t>
      </w:r>
      <w:r w:rsidR="000C19A1" w:rsidRPr="00524760">
        <w:rPr>
          <w:rFonts w:ascii="Garamond" w:hAnsi="Garamond" w:cs="Arial"/>
          <w:sz w:val="28"/>
          <w:szCs w:val="28"/>
        </w:rPr>
        <w:t>cording that day;</w:t>
      </w:r>
    </w:p>
    <w:p w14:paraId="06189D40" w14:textId="77777777" w:rsidR="000C19A1" w:rsidRPr="00524760" w:rsidRDefault="000C19A1" w:rsidP="00BF5AF8">
      <w:pPr>
        <w:pStyle w:val="ListParagraph"/>
        <w:widowControl w:val="0"/>
        <w:numPr>
          <w:ilvl w:val="0"/>
          <w:numId w:val="6"/>
        </w:numPr>
        <w:autoSpaceDE w:val="0"/>
        <w:autoSpaceDN w:val="0"/>
        <w:adjustRightInd w:val="0"/>
        <w:rPr>
          <w:rFonts w:ascii="Garamond" w:hAnsi="Garamond" w:cs="Arial"/>
          <w:sz w:val="28"/>
          <w:szCs w:val="28"/>
        </w:rPr>
      </w:pPr>
      <w:r w:rsidRPr="00524760">
        <w:rPr>
          <w:rFonts w:ascii="Garamond" w:hAnsi="Garamond" w:cs="Arial"/>
          <w:sz w:val="28"/>
          <w:szCs w:val="28"/>
        </w:rPr>
        <w:t>Considering w</w:t>
      </w:r>
      <w:r w:rsidR="00BF5AF8" w:rsidRPr="00524760">
        <w:rPr>
          <w:rFonts w:ascii="Garamond" w:hAnsi="Garamond" w:cs="Arial"/>
          <w:sz w:val="28"/>
          <w:szCs w:val="28"/>
        </w:rPr>
        <w:t>ays</w:t>
      </w:r>
      <w:r w:rsidRPr="00524760">
        <w:rPr>
          <w:rFonts w:ascii="Garamond" w:hAnsi="Garamond" w:cs="Arial"/>
          <w:sz w:val="28"/>
          <w:szCs w:val="28"/>
        </w:rPr>
        <w:t xml:space="preserve"> to disseminate it in real or delayed time;</w:t>
      </w:r>
    </w:p>
    <w:p w14:paraId="13C9A775" w14:textId="77777777" w:rsidR="000C19A1" w:rsidRPr="00524760" w:rsidRDefault="00BF5AF8" w:rsidP="00BF5AF8">
      <w:pPr>
        <w:pStyle w:val="ListParagraph"/>
        <w:widowControl w:val="0"/>
        <w:numPr>
          <w:ilvl w:val="0"/>
          <w:numId w:val="6"/>
        </w:numPr>
        <w:autoSpaceDE w:val="0"/>
        <w:autoSpaceDN w:val="0"/>
        <w:adjustRightInd w:val="0"/>
        <w:rPr>
          <w:rFonts w:ascii="Garamond" w:hAnsi="Garamond" w:cs="Arial"/>
          <w:sz w:val="28"/>
          <w:szCs w:val="28"/>
        </w:rPr>
      </w:pPr>
      <w:r w:rsidRPr="00524760">
        <w:rPr>
          <w:rFonts w:ascii="Garamond" w:hAnsi="Garamond" w:cs="Arial"/>
          <w:sz w:val="28"/>
          <w:szCs w:val="28"/>
        </w:rPr>
        <w:t xml:space="preserve">Consolidating 10 page reports into 2 page handouts so that 47 </w:t>
      </w:r>
      <w:r w:rsidR="000C19A1" w:rsidRPr="00524760">
        <w:rPr>
          <w:rFonts w:ascii="Garamond" w:hAnsi="Garamond" w:cs="Arial"/>
          <w:sz w:val="28"/>
          <w:szCs w:val="28"/>
        </w:rPr>
        <w:t xml:space="preserve">member countries </w:t>
      </w:r>
      <w:r w:rsidRPr="00524760">
        <w:rPr>
          <w:rFonts w:ascii="Garamond" w:hAnsi="Garamond" w:cs="Arial"/>
          <w:sz w:val="28"/>
          <w:szCs w:val="28"/>
        </w:rPr>
        <w:t>have recommendations in their hands.</w:t>
      </w:r>
    </w:p>
    <w:p w14:paraId="5FD88E42" w14:textId="77777777" w:rsidR="00524760" w:rsidRPr="00524760" w:rsidRDefault="00BF5AF8" w:rsidP="00524760">
      <w:pPr>
        <w:pStyle w:val="ListParagraph"/>
        <w:widowControl w:val="0"/>
        <w:numPr>
          <w:ilvl w:val="0"/>
          <w:numId w:val="6"/>
        </w:numPr>
        <w:autoSpaceDE w:val="0"/>
        <w:autoSpaceDN w:val="0"/>
        <w:adjustRightInd w:val="0"/>
        <w:rPr>
          <w:rFonts w:ascii="Garamond" w:hAnsi="Garamond" w:cs="Arial"/>
          <w:sz w:val="28"/>
          <w:szCs w:val="28"/>
        </w:rPr>
      </w:pPr>
      <w:r w:rsidRPr="00524760">
        <w:rPr>
          <w:rFonts w:ascii="Garamond" w:hAnsi="Garamond" w:cs="Arial"/>
          <w:sz w:val="28"/>
          <w:szCs w:val="28"/>
        </w:rPr>
        <w:t xml:space="preserve">Governments </w:t>
      </w:r>
      <w:r w:rsidR="000C19A1" w:rsidRPr="00524760">
        <w:rPr>
          <w:rFonts w:ascii="Garamond" w:hAnsi="Garamond" w:cs="Arial"/>
          <w:sz w:val="28"/>
          <w:szCs w:val="28"/>
        </w:rPr>
        <w:t xml:space="preserve">are </w:t>
      </w:r>
      <w:r w:rsidRPr="00524760">
        <w:rPr>
          <w:rFonts w:ascii="Garamond" w:hAnsi="Garamond" w:cs="Arial"/>
          <w:sz w:val="28"/>
          <w:szCs w:val="28"/>
        </w:rPr>
        <w:t xml:space="preserve">limited to 2 minutes each for their intervention, </w:t>
      </w:r>
      <w:r w:rsidR="000C19A1" w:rsidRPr="00524760">
        <w:rPr>
          <w:rFonts w:ascii="Garamond" w:hAnsi="Garamond" w:cs="Arial"/>
          <w:sz w:val="28"/>
          <w:szCs w:val="28"/>
        </w:rPr>
        <w:t>so recommendations are abstract;</w:t>
      </w:r>
    </w:p>
    <w:p w14:paraId="1C25BD52" w14:textId="11D65A30" w:rsidR="00524760" w:rsidRPr="00524760" w:rsidRDefault="000C19A1" w:rsidP="00524760">
      <w:pPr>
        <w:pStyle w:val="ListParagraph"/>
        <w:widowControl w:val="0"/>
        <w:numPr>
          <w:ilvl w:val="0"/>
          <w:numId w:val="6"/>
        </w:numPr>
        <w:autoSpaceDE w:val="0"/>
        <w:autoSpaceDN w:val="0"/>
        <w:adjustRightInd w:val="0"/>
        <w:rPr>
          <w:rFonts w:ascii="Garamond" w:hAnsi="Garamond" w:cs="Arial"/>
          <w:sz w:val="28"/>
          <w:szCs w:val="28"/>
        </w:rPr>
      </w:pPr>
      <w:r w:rsidRPr="00524760">
        <w:rPr>
          <w:rFonts w:ascii="Garamond" w:hAnsi="Garamond" w:cs="Arial"/>
          <w:sz w:val="28"/>
          <w:szCs w:val="28"/>
        </w:rPr>
        <w:t>Government of Haiti</w:t>
      </w:r>
      <w:r w:rsidR="00BF5AF8" w:rsidRPr="00524760">
        <w:rPr>
          <w:rFonts w:ascii="Garamond" w:hAnsi="Garamond" w:cs="Arial"/>
          <w:sz w:val="28"/>
          <w:szCs w:val="28"/>
        </w:rPr>
        <w:t xml:space="preserve"> will have until March 2012 </w:t>
      </w:r>
      <w:r w:rsidRPr="00524760">
        <w:rPr>
          <w:rFonts w:ascii="Garamond" w:hAnsi="Garamond" w:cs="Arial"/>
          <w:sz w:val="28"/>
          <w:szCs w:val="28"/>
        </w:rPr>
        <w:t xml:space="preserve">(next session of UN Human Rights </w:t>
      </w:r>
      <w:r w:rsidR="00BF5AF8" w:rsidRPr="00524760">
        <w:rPr>
          <w:rFonts w:ascii="Garamond" w:hAnsi="Garamond" w:cs="Arial"/>
          <w:sz w:val="28"/>
          <w:szCs w:val="28"/>
        </w:rPr>
        <w:t>Council</w:t>
      </w:r>
      <w:r w:rsidRPr="00524760">
        <w:rPr>
          <w:rFonts w:ascii="Garamond" w:hAnsi="Garamond" w:cs="Arial"/>
          <w:sz w:val="28"/>
          <w:szCs w:val="28"/>
        </w:rPr>
        <w:t>)</w:t>
      </w:r>
      <w:r w:rsidR="00BF5AF8" w:rsidRPr="00524760">
        <w:rPr>
          <w:rFonts w:ascii="Garamond" w:hAnsi="Garamond" w:cs="Arial"/>
          <w:sz w:val="28"/>
          <w:szCs w:val="28"/>
        </w:rPr>
        <w:t xml:space="preserve"> to accept</w:t>
      </w:r>
      <w:r w:rsidRPr="00524760">
        <w:rPr>
          <w:rFonts w:ascii="Garamond" w:hAnsi="Garamond" w:cs="Arial"/>
          <w:sz w:val="28"/>
          <w:szCs w:val="28"/>
        </w:rPr>
        <w:t>,</w:t>
      </w:r>
      <w:r w:rsidR="00BF5AF8" w:rsidRPr="00524760">
        <w:rPr>
          <w:rFonts w:ascii="Garamond" w:hAnsi="Garamond" w:cs="Arial"/>
          <w:sz w:val="28"/>
          <w:szCs w:val="28"/>
        </w:rPr>
        <w:t xml:space="preserve"> reject</w:t>
      </w:r>
      <w:r w:rsidRPr="00524760">
        <w:rPr>
          <w:rFonts w:ascii="Garamond" w:hAnsi="Garamond" w:cs="Arial"/>
          <w:sz w:val="28"/>
          <w:szCs w:val="28"/>
        </w:rPr>
        <w:t>,</w:t>
      </w:r>
      <w:r w:rsidR="00BF5AF8" w:rsidRPr="00524760">
        <w:rPr>
          <w:rFonts w:ascii="Garamond" w:hAnsi="Garamond" w:cs="Arial"/>
          <w:sz w:val="28"/>
          <w:szCs w:val="28"/>
        </w:rPr>
        <w:t xml:space="preserve"> or take under advisement the recommendations</w:t>
      </w:r>
      <w:r w:rsidRPr="00524760">
        <w:rPr>
          <w:rFonts w:ascii="Garamond" w:hAnsi="Garamond" w:cs="Arial"/>
          <w:sz w:val="28"/>
          <w:szCs w:val="28"/>
        </w:rPr>
        <w:t>;</w:t>
      </w:r>
    </w:p>
    <w:p w14:paraId="007187F3" w14:textId="77777777" w:rsidR="00524760" w:rsidRPr="00524760" w:rsidRDefault="00524760" w:rsidP="00BF5AF8">
      <w:pPr>
        <w:pStyle w:val="ListParagraph"/>
        <w:widowControl w:val="0"/>
        <w:numPr>
          <w:ilvl w:val="0"/>
          <w:numId w:val="6"/>
        </w:numPr>
        <w:autoSpaceDE w:val="0"/>
        <w:autoSpaceDN w:val="0"/>
        <w:adjustRightInd w:val="0"/>
        <w:rPr>
          <w:rFonts w:ascii="Garamond" w:hAnsi="Garamond" w:cs="Arial"/>
          <w:sz w:val="28"/>
          <w:szCs w:val="28"/>
        </w:rPr>
      </w:pPr>
      <w:r w:rsidRPr="00524760">
        <w:rPr>
          <w:rFonts w:ascii="Garamond" w:hAnsi="Garamond" w:cs="Arial"/>
          <w:sz w:val="28"/>
          <w:szCs w:val="28"/>
        </w:rPr>
        <w:t>Two-year report/</w:t>
      </w:r>
      <w:r w:rsidR="00BF5AF8" w:rsidRPr="00524760">
        <w:rPr>
          <w:rFonts w:ascii="Garamond" w:hAnsi="Garamond" w:cs="Arial"/>
          <w:sz w:val="28"/>
          <w:szCs w:val="28"/>
        </w:rPr>
        <w:t xml:space="preserve">check-in cycle is possible; </w:t>
      </w:r>
    </w:p>
    <w:p w14:paraId="0D3F5525" w14:textId="0D39683A" w:rsidR="00524760" w:rsidRPr="00524760" w:rsidRDefault="00524760" w:rsidP="00BF5AF8">
      <w:pPr>
        <w:pStyle w:val="ListParagraph"/>
        <w:widowControl w:val="0"/>
        <w:numPr>
          <w:ilvl w:val="0"/>
          <w:numId w:val="6"/>
        </w:numPr>
        <w:autoSpaceDE w:val="0"/>
        <w:autoSpaceDN w:val="0"/>
        <w:adjustRightInd w:val="0"/>
        <w:rPr>
          <w:rFonts w:ascii="Garamond" w:hAnsi="Garamond" w:cs="Arial"/>
          <w:sz w:val="28"/>
          <w:szCs w:val="28"/>
        </w:rPr>
      </w:pPr>
      <w:r w:rsidRPr="00524760">
        <w:rPr>
          <w:rFonts w:ascii="Garamond" w:hAnsi="Garamond" w:cs="Arial"/>
          <w:sz w:val="28"/>
          <w:szCs w:val="28"/>
        </w:rPr>
        <w:t>A</w:t>
      </w:r>
      <w:r w:rsidR="00BF5AF8" w:rsidRPr="00524760">
        <w:rPr>
          <w:rFonts w:ascii="Garamond" w:hAnsi="Garamond" w:cs="Arial"/>
          <w:sz w:val="28"/>
          <w:szCs w:val="28"/>
        </w:rPr>
        <w:t>dvocacy community should ensure that rec</w:t>
      </w:r>
      <w:r w:rsidRPr="00524760">
        <w:rPr>
          <w:rFonts w:ascii="Garamond" w:hAnsi="Garamond" w:cs="Arial"/>
          <w:sz w:val="28"/>
          <w:szCs w:val="28"/>
        </w:rPr>
        <w:t>ommendation</w:t>
      </w:r>
      <w:r w:rsidR="00BF5AF8" w:rsidRPr="00524760">
        <w:rPr>
          <w:rFonts w:ascii="Garamond" w:hAnsi="Garamond" w:cs="Arial"/>
          <w:sz w:val="28"/>
          <w:szCs w:val="28"/>
        </w:rPr>
        <w:t>s get implemented for positiv</w:t>
      </w:r>
      <w:r w:rsidRPr="00524760">
        <w:rPr>
          <w:rFonts w:ascii="Garamond" w:hAnsi="Garamond" w:cs="Arial"/>
          <w:sz w:val="28"/>
          <w:szCs w:val="28"/>
        </w:rPr>
        <w:t>e effect on human rights;</w:t>
      </w:r>
    </w:p>
    <w:p w14:paraId="1E368956" w14:textId="77777777" w:rsidR="00524760" w:rsidRPr="00524760" w:rsidRDefault="00BF5AF8" w:rsidP="00BF5AF8">
      <w:pPr>
        <w:pStyle w:val="ListParagraph"/>
        <w:widowControl w:val="0"/>
        <w:numPr>
          <w:ilvl w:val="0"/>
          <w:numId w:val="6"/>
        </w:numPr>
        <w:autoSpaceDE w:val="0"/>
        <w:autoSpaceDN w:val="0"/>
        <w:adjustRightInd w:val="0"/>
        <w:rPr>
          <w:rFonts w:ascii="Garamond" w:hAnsi="Garamond" w:cs="Arial"/>
          <w:sz w:val="28"/>
          <w:szCs w:val="28"/>
        </w:rPr>
      </w:pPr>
      <w:r w:rsidRPr="00524760">
        <w:rPr>
          <w:rFonts w:ascii="Garamond" w:hAnsi="Garamond" w:cs="Arial"/>
          <w:sz w:val="28"/>
          <w:szCs w:val="28"/>
        </w:rPr>
        <w:t xml:space="preserve">Trying to get individuals from Haiti to Geneva to be part of process; </w:t>
      </w:r>
      <w:r w:rsidR="00524760" w:rsidRPr="00524760">
        <w:rPr>
          <w:rFonts w:ascii="Garamond" w:hAnsi="Garamond" w:cs="Arial"/>
          <w:sz w:val="28"/>
          <w:szCs w:val="28"/>
        </w:rPr>
        <w:t>(</w:t>
      </w:r>
      <w:r w:rsidRPr="00524760">
        <w:rPr>
          <w:rFonts w:ascii="Garamond" w:hAnsi="Garamond" w:cs="Arial"/>
          <w:sz w:val="28"/>
          <w:szCs w:val="28"/>
        </w:rPr>
        <w:t>video recor</w:t>
      </w:r>
      <w:r w:rsidR="00524760" w:rsidRPr="00524760">
        <w:rPr>
          <w:rFonts w:ascii="Garamond" w:hAnsi="Garamond" w:cs="Arial"/>
          <w:sz w:val="28"/>
          <w:szCs w:val="28"/>
        </w:rPr>
        <w:t>ding; photos; written testimony)</w:t>
      </w:r>
    </w:p>
    <w:p w14:paraId="1B103AC8" w14:textId="2D3F68D5" w:rsidR="00BF5AF8" w:rsidRPr="00524760" w:rsidRDefault="00BF5AF8" w:rsidP="00BF5AF8">
      <w:pPr>
        <w:pStyle w:val="ListParagraph"/>
        <w:widowControl w:val="0"/>
        <w:numPr>
          <w:ilvl w:val="0"/>
          <w:numId w:val="6"/>
        </w:numPr>
        <w:autoSpaceDE w:val="0"/>
        <w:autoSpaceDN w:val="0"/>
        <w:adjustRightInd w:val="0"/>
        <w:rPr>
          <w:rFonts w:ascii="Garamond" w:hAnsi="Garamond" w:cs="Arial"/>
          <w:sz w:val="28"/>
          <w:szCs w:val="28"/>
        </w:rPr>
      </w:pPr>
      <w:r w:rsidRPr="00524760">
        <w:rPr>
          <w:rFonts w:ascii="Garamond" w:hAnsi="Garamond" w:cs="Arial"/>
          <w:sz w:val="28"/>
          <w:szCs w:val="28"/>
        </w:rPr>
        <w:t>Looking for funding to send more Haitians to Geneva.</w:t>
      </w:r>
    </w:p>
    <w:p w14:paraId="7D0E5841" w14:textId="448B1F54" w:rsidR="00524760" w:rsidRPr="00524760" w:rsidRDefault="00BF5AF8" w:rsidP="00BF5AF8">
      <w:pPr>
        <w:pStyle w:val="ListParagraph"/>
        <w:widowControl w:val="0"/>
        <w:numPr>
          <w:ilvl w:val="0"/>
          <w:numId w:val="6"/>
        </w:numPr>
        <w:autoSpaceDE w:val="0"/>
        <w:autoSpaceDN w:val="0"/>
        <w:adjustRightInd w:val="0"/>
        <w:rPr>
          <w:rFonts w:ascii="Garamond" w:hAnsi="Garamond" w:cs="Arial"/>
          <w:sz w:val="28"/>
          <w:szCs w:val="28"/>
        </w:rPr>
      </w:pPr>
      <w:r w:rsidRPr="00524760">
        <w:rPr>
          <w:rFonts w:ascii="Garamond" w:hAnsi="Garamond" w:cs="Arial"/>
          <w:sz w:val="28"/>
          <w:szCs w:val="28"/>
        </w:rPr>
        <w:t>Videographer ha</w:t>
      </w:r>
      <w:r w:rsidR="00524760" w:rsidRPr="00524760">
        <w:rPr>
          <w:rFonts w:ascii="Garamond" w:hAnsi="Garamond" w:cs="Arial"/>
          <w:sz w:val="28"/>
          <w:szCs w:val="28"/>
        </w:rPr>
        <w:t>s agreed to work with Etant (unable to make the call; di</w:t>
      </w:r>
      <w:r w:rsidR="00524760" w:rsidRPr="00524760">
        <w:rPr>
          <w:rFonts w:ascii="Garamond" w:hAnsi="Garamond" w:cs="Georgia"/>
          <w:sz w:val="28"/>
          <w:szCs w:val="28"/>
        </w:rPr>
        <w:t>rects Bri Kouri Nouvel Gaye)</w:t>
      </w:r>
      <w:r w:rsidR="00524760" w:rsidRPr="00524760">
        <w:rPr>
          <w:rFonts w:ascii="Garamond" w:hAnsi="Garamond" w:cs="Arial"/>
          <w:sz w:val="28"/>
          <w:szCs w:val="28"/>
        </w:rPr>
        <w:t xml:space="preserve"> to </w:t>
      </w:r>
      <w:r w:rsidRPr="00524760">
        <w:rPr>
          <w:rFonts w:ascii="Garamond" w:hAnsi="Garamond" w:cs="Arial"/>
          <w:sz w:val="28"/>
          <w:szCs w:val="28"/>
        </w:rPr>
        <w:t>put together testimonial</w:t>
      </w:r>
      <w:r w:rsidR="00524760" w:rsidRPr="00524760">
        <w:rPr>
          <w:rFonts w:ascii="Garamond" w:hAnsi="Garamond" w:cs="Arial"/>
          <w:sz w:val="28"/>
          <w:szCs w:val="28"/>
        </w:rPr>
        <w:t xml:space="preserve"> video at side event in Geneva;</w:t>
      </w:r>
    </w:p>
    <w:p w14:paraId="52AF2D3C" w14:textId="624A3967" w:rsidR="00BF5AF8" w:rsidRPr="00524760" w:rsidRDefault="00BF5AF8" w:rsidP="00BF5AF8">
      <w:pPr>
        <w:pStyle w:val="ListParagraph"/>
        <w:widowControl w:val="0"/>
        <w:numPr>
          <w:ilvl w:val="0"/>
          <w:numId w:val="6"/>
        </w:numPr>
        <w:autoSpaceDE w:val="0"/>
        <w:autoSpaceDN w:val="0"/>
        <w:adjustRightInd w:val="0"/>
        <w:rPr>
          <w:rFonts w:ascii="Garamond" w:hAnsi="Garamond" w:cs="Arial"/>
          <w:sz w:val="28"/>
          <w:szCs w:val="28"/>
        </w:rPr>
      </w:pPr>
      <w:r w:rsidRPr="00524760">
        <w:rPr>
          <w:rFonts w:ascii="Garamond" w:hAnsi="Garamond" w:cs="Arial"/>
          <w:sz w:val="28"/>
          <w:szCs w:val="28"/>
        </w:rPr>
        <w:t>Advocacy strategy for more press conferences and going into provinces with flyers and loud-speakers and cars and letting them know that their governme</w:t>
      </w:r>
      <w:r w:rsidR="00524760" w:rsidRPr="00524760">
        <w:rPr>
          <w:rFonts w:ascii="Garamond" w:hAnsi="Garamond" w:cs="Arial"/>
          <w:sz w:val="28"/>
          <w:szCs w:val="28"/>
        </w:rPr>
        <w:t xml:space="preserve">nt is being reviewed by the UN, as well as </w:t>
      </w:r>
      <w:r w:rsidRPr="00524760">
        <w:rPr>
          <w:rFonts w:ascii="Garamond" w:hAnsi="Garamond" w:cs="Arial"/>
          <w:sz w:val="28"/>
          <w:szCs w:val="28"/>
        </w:rPr>
        <w:t>grassroots outreach via community radio.</w:t>
      </w:r>
    </w:p>
    <w:p w14:paraId="25673429" w14:textId="77777777" w:rsidR="00BF5AF8" w:rsidRPr="00524760" w:rsidRDefault="00BF5AF8" w:rsidP="00BF5AF8">
      <w:pPr>
        <w:widowControl w:val="0"/>
        <w:autoSpaceDE w:val="0"/>
        <w:autoSpaceDN w:val="0"/>
        <w:adjustRightInd w:val="0"/>
        <w:rPr>
          <w:rFonts w:ascii="Garamond" w:hAnsi="Garamond" w:cs="Arial"/>
          <w:sz w:val="28"/>
          <w:szCs w:val="28"/>
        </w:rPr>
      </w:pPr>
      <w:r w:rsidRPr="00524760">
        <w:rPr>
          <w:rFonts w:ascii="Garamond" w:hAnsi="Garamond" w:cs="Arial"/>
          <w:sz w:val="28"/>
          <w:szCs w:val="28"/>
        </w:rPr>
        <w:t> </w:t>
      </w:r>
    </w:p>
    <w:p w14:paraId="5489005B" w14:textId="77777777" w:rsidR="00524760" w:rsidRPr="00524760" w:rsidRDefault="00BF5AF8" w:rsidP="00BF5AF8">
      <w:pPr>
        <w:widowControl w:val="0"/>
        <w:autoSpaceDE w:val="0"/>
        <w:autoSpaceDN w:val="0"/>
        <w:adjustRightInd w:val="0"/>
        <w:rPr>
          <w:rFonts w:ascii="Garamond" w:hAnsi="Garamond" w:cs="Arial"/>
          <w:sz w:val="28"/>
          <w:szCs w:val="28"/>
        </w:rPr>
      </w:pPr>
      <w:r w:rsidRPr="00524760">
        <w:rPr>
          <w:rFonts w:ascii="Garamond" w:hAnsi="Garamond" w:cs="Arial"/>
          <w:sz w:val="28"/>
          <w:szCs w:val="28"/>
        </w:rPr>
        <w:t>Short and long-term impacts:  </w:t>
      </w:r>
    </w:p>
    <w:p w14:paraId="3E3A3072" w14:textId="77777777" w:rsidR="00524760" w:rsidRPr="00524760" w:rsidRDefault="00524760" w:rsidP="00524760">
      <w:pPr>
        <w:pStyle w:val="ListParagraph"/>
        <w:widowControl w:val="0"/>
        <w:numPr>
          <w:ilvl w:val="0"/>
          <w:numId w:val="7"/>
        </w:numPr>
        <w:autoSpaceDE w:val="0"/>
        <w:autoSpaceDN w:val="0"/>
        <w:adjustRightInd w:val="0"/>
        <w:rPr>
          <w:rFonts w:ascii="Garamond" w:hAnsi="Garamond" w:cs="Arial"/>
          <w:sz w:val="28"/>
          <w:szCs w:val="28"/>
        </w:rPr>
      </w:pPr>
      <w:r w:rsidRPr="00524760">
        <w:rPr>
          <w:rFonts w:ascii="Garamond" w:hAnsi="Garamond" w:cs="Arial"/>
          <w:sz w:val="28"/>
          <w:szCs w:val="28"/>
        </w:rPr>
        <w:t>M</w:t>
      </w:r>
      <w:r w:rsidR="00BF5AF8" w:rsidRPr="00524760">
        <w:rPr>
          <w:rFonts w:ascii="Garamond" w:hAnsi="Garamond" w:cs="Arial"/>
          <w:sz w:val="28"/>
          <w:szCs w:val="28"/>
        </w:rPr>
        <w:t>ost immediate thing is bringing together grassroots groups, individuals</w:t>
      </w:r>
      <w:r w:rsidRPr="00524760">
        <w:rPr>
          <w:rFonts w:ascii="Garamond" w:hAnsi="Garamond" w:cs="Arial"/>
          <w:sz w:val="28"/>
          <w:szCs w:val="28"/>
        </w:rPr>
        <w:t>, and organizations</w:t>
      </w:r>
      <w:r w:rsidR="00BF5AF8" w:rsidRPr="00524760">
        <w:rPr>
          <w:rFonts w:ascii="Garamond" w:hAnsi="Garamond" w:cs="Arial"/>
          <w:sz w:val="28"/>
          <w:szCs w:val="28"/>
        </w:rPr>
        <w:t xml:space="preserve"> disenfranchised from internati</w:t>
      </w:r>
      <w:r w:rsidRPr="00524760">
        <w:rPr>
          <w:rFonts w:ascii="Garamond" w:hAnsi="Garamond" w:cs="Arial"/>
          <w:sz w:val="28"/>
          <w:szCs w:val="28"/>
        </w:rPr>
        <w:t>onal and national dialogue on human rights issues even though</w:t>
      </w:r>
      <w:r w:rsidR="00BF5AF8" w:rsidRPr="00524760">
        <w:rPr>
          <w:rFonts w:ascii="Garamond" w:hAnsi="Garamond" w:cs="Arial"/>
          <w:sz w:val="28"/>
          <w:szCs w:val="28"/>
        </w:rPr>
        <w:t xml:space="preserve"> they are ones experiencing violations;</w:t>
      </w:r>
    </w:p>
    <w:p w14:paraId="0C035386" w14:textId="4E3B3DF9" w:rsidR="00524760" w:rsidRPr="00524760" w:rsidRDefault="00524760" w:rsidP="00524760">
      <w:pPr>
        <w:pStyle w:val="ListParagraph"/>
        <w:widowControl w:val="0"/>
        <w:numPr>
          <w:ilvl w:val="0"/>
          <w:numId w:val="7"/>
        </w:numPr>
        <w:autoSpaceDE w:val="0"/>
        <w:autoSpaceDN w:val="0"/>
        <w:adjustRightInd w:val="0"/>
        <w:rPr>
          <w:rFonts w:ascii="Garamond" w:hAnsi="Garamond" w:cs="Arial"/>
          <w:sz w:val="28"/>
          <w:szCs w:val="28"/>
        </w:rPr>
      </w:pPr>
      <w:r w:rsidRPr="00524760">
        <w:rPr>
          <w:rFonts w:ascii="Garamond" w:hAnsi="Garamond" w:cs="Arial"/>
          <w:sz w:val="28"/>
          <w:szCs w:val="28"/>
        </w:rPr>
        <w:t>B</w:t>
      </w:r>
      <w:r w:rsidR="00BF5AF8" w:rsidRPr="00524760">
        <w:rPr>
          <w:rFonts w:ascii="Garamond" w:hAnsi="Garamond" w:cs="Arial"/>
          <w:sz w:val="28"/>
          <w:szCs w:val="28"/>
        </w:rPr>
        <w:t>ringing voices together to reach common understanding to see power of bringing together common voices ar</w:t>
      </w:r>
      <w:r w:rsidRPr="00524760">
        <w:rPr>
          <w:rFonts w:ascii="Garamond" w:hAnsi="Garamond" w:cs="Arial"/>
          <w:sz w:val="28"/>
          <w:szCs w:val="28"/>
        </w:rPr>
        <w:t>ound common goal of achieving human rights;</w:t>
      </w:r>
    </w:p>
    <w:p w14:paraId="0348C8D0" w14:textId="66F3335A" w:rsidR="00BF5AF8" w:rsidRPr="00524760" w:rsidRDefault="00524760" w:rsidP="00524760">
      <w:pPr>
        <w:pStyle w:val="ListParagraph"/>
        <w:widowControl w:val="0"/>
        <w:numPr>
          <w:ilvl w:val="0"/>
          <w:numId w:val="7"/>
        </w:numPr>
        <w:autoSpaceDE w:val="0"/>
        <w:autoSpaceDN w:val="0"/>
        <w:adjustRightInd w:val="0"/>
        <w:rPr>
          <w:rFonts w:ascii="Garamond" w:hAnsi="Garamond" w:cs="Arial"/>
          <w:sz w:val="28"/>
          <w:szCs w:val="28"/>
        </w:rPr>
      </w:pPr>
      <w:r w:rsidRPr="00524760">
        <w:rPr>
          <w:rFonts w:ascii="Garamond" w:hAnsi="Garamond" w:cs="Arial"/>
          <w:sz w:val="28"/>
          <w:szCs w:val="28"/>
        </w:rPr>
        <w:t>Sharing with international</w:t>
      </w:r>
      <w:r w:rsidR="00BF5AF8" w:rsidRPr="00524760">
        <w:rPr>
          <w:rFonts w:ascii="Garamond" w:hAnsi="Garamond" w:cs="Arial"/>
          <w:sz w:val="28"/>
          <w:szCs w:val="28"/>
        </w:rPr>
        <w:t xml:space="preserve"> community and </w:t>
      </w:r>
      <w:r w:rsidRPr="00524760">
        <w:rPr>
          <w:rFonts w:ascii="Garamond" w:hAnsi="Garamond" w:cs="Arial"/>
          <w:sz w:val="28"/>
          <w:szCs w:val="28"/>
        </w:rPr>
        <w:t>government of Haiti.</w:t>
      </w:r>
    </w:p>
    <w:p w14:paraId="1A4C84B8" w14:textId="77777777" w:rsidR="00BF5AF8" w:rsidRPr="00524760" w:rsidRDefault="00BF5AF8" w:rsidP="00BF5AF8">
      <w:pPr>
        <w:widowControl w:val="0"/>
        <w:autoSpaceDE w:val="0"/>
        <w:autoSpaceDN w:val="0"/>
        <w:adjustRightInd w:val="0"/>
        <w:rPr>
          <w:rFonts w:ascii="Garamond" w:hAnsi="Garamond" w:cs="Arial"/>
          <w:sz w:val="28"/>
          <w:szCs w:val="28"/>
        </w:rPr>
      </w:pPr>
      <w:r w:rsidRPr="00524760">
        <w:rPr>
          <w:rFonts w:ascii="Garamond" w:hAnsi="Garamond" w:cs="Arial"/>
          <w:sz w:val="28"/>
          <w:szCs w:val="28"/>
        </w:rPr>
        <w:t> </w:t>
      </w:r>
    </w:p>
    <w:p w14:paraId="048C4052" w14:textId="1D770650" w:rsidR="00BF5AF8" w:rsidRPr="00524760" w:rsidRDefault="00BF5AF8" w:rsidP="00BF5AF8">
      <w:pPr>
        <w:widowControl w:val="0"/>
        <w:autoSpaceDE w:val="0"/>
        <w:autoSpaceDN w:val="0"/>
        <w:adjustRightInd w:val="0"/>
        <w:rPr>
          <w:rFonts w:ascii="Garamond" w:hAnsi="Garamond" w:cs="Arial"/>
          <w:sz w:val="28"/>
          <w:szCs w:val="28"/>
        </w:rPr>
      </w:pPr>
      <w:r w:rsidRPr="00524760">
        <w:rPr>
          <w:rFonts w:ascii="Garamond" w:hAnsi="Garamond" w:cs="Arial"/>
          <w:sz w:val="28"/>
          <w:szCs w:val="28"/>
        </w:rPr>
        <w:t>How</w:t>
      </w:r>
      <w:r w:rsidR="00524760" w:rsidRPr="00524760">
        <w:rPr>
          <w:rFonts w:ascii="Garamond" w:hAnsi="Garamond" w:cs="Arial"/>
          <w:sz w:val="28"/>
          <w:szCs w:val="28"/>
        </w:rPr>
        <w:t xml:space="preserve"> to connect grassroots</w:t>
      </w:r>
      <w:r w:rsidRPr="00524760">
        <w:rPr>
          <w:rFonts w:ascii="Garamond" w:hAnsi="Garamond" w:cs="Arial"/>
          <w:sz w:val="28"/>
          <w:szCs w:val="28"/>
        </w:rPr>
        <w:t xml:space="preserve"> org</w:t>
      </w:r>
      <w:r w:rsidR="00524760" w:rsidRPr="00524760">
        <w:rPr>
          <w:rFonts w:ascii="Garamond" w:hAnsi="Garamond" w:cs="Arial"/>
          <w:sz w:val="28"/>
          <w:szCs w:val="28"/>
        </w:rPr>
        <w:t>anization</w:t>
      </w:r>
      <w:r w:rsidRPr="00524760">
        <w:rPr>
          <w:rFonts w:ascii="Garamond" w:hAnsi="Garamond" w:cs="Arial"/>
          <w:sz w:val="28"/>
          <w:szCs w:val="28"/>
        </w:rPr>
        <w:t>s in H</w:t>
      </w:r>
      <w:r w:rsidR="00524760" w:rsidRPr="00524760">
        <w:rPr>
          <w:rFonts w:ascii="Garamond" w:hAnsi="Garamond" w:cs="Arial"/>
          <w:sz w:val="28"/>
          <w:szCs w:val="28"/>
        </w:rPr>
        <w:t>aiti with those in United States and around the globe and</w:t>
      </w:r>
      <w:r w:rsidRPr="00524760">
        <w:rPr>
          <w:rFonts w:ascii="Garamond" w:hAnsi="Garamond" w:cs="Arial"/>
          <w:sz w:val="28"/>
          <w:szCs w:val="28"/>
        </w:rPr>
        <w:t xml:space="preserve"> h</w:t>
      </w:r>
      <w:r w:rsidR="00524760" w:rsidRPr="00524760">
        <w:rPr>
          <w:rFonts w:ascii="Garamond" w:hAnsi="Garamond" w:cs="Arial"/>
          <w:sz w:val="28"/>
          <w:szCs w:val="28"/>
        </w:rPr>
        <w:t>ow share best practices among civil society</w:t>
      </w:r>
      <w:r w:rsidRPr="00524760">
        <w:rPr>
          <w:rFonts w:ascii="Garamond" w:hAnsi="Garamond" w:cs="Arial"/>
          <w:sz w:val="28"/>
          <w:szCs w:val="28"/>
        </w:rPr>
        <w:t xml:space="preserve"> org</w:t>
      </w:r>
      <w:r w:rsidR="00524760" w:rsidRPr="00524760">
        <w:rPr>
          <w:rFonts w:ascii="Garamond" w:hAnsi="Garamond" w:cs="Arial"/>
          <w:sz w:val="28"/>
          <w:szCs w:val="28"/>
        </w:rPr>
        <w:t>anization</w:t>
      </w:r>
      <w:r w:rsidRPr="00524760">
        <w:rPr>
          <w:rFonts w:ascii="Garamond" w:hAnsi="Garamond" w:cs="Arial"/>
          <w:sz w:val="28"/>
          <w:szCs w:val="28"/>
        </w:rPr>
        <w:t>s</w:t>
      </w:r>
      <w:r w:rsidR="00524760" w:rsidRPr="00524760">
        <w:rPr>
          <w:rFonts w:ascii="Garamond" w:hAnsi="Garamond" w:cs="Arial"/>
          <w:sz w:val="28"/>
          <w:szCs w:val="28"/>
        </w:rPr>
        <w:t>.</w:t>
      </w:r>
    </w:p>
    <w:p w14:paraId="059E70CF" w14:textId="395AC954" w:rsidR="00F74FDC" w:rsidRPr="00524760" w:rsidRDefault="00BF5AF8" w:rsidP="00524760">
      <w:pPr>
        <w:pStyle w:val="ListParagraph"/>
        <w:numPr>
          <w:ilvl w:val="0"/>
          <w:numId w:val="8"/>
        </w:numPr>
        <w:rPr>
          <w:rFonts w:ascii="Garamond" w:hAnsi="Garamond" w:cs="Arial"/>
          <w:sz w:val="28"/>
          <w:szCs w:val="28"/>
        </w:rPr>
      </w:pPr>
      <w:r w:rsidRPr="00524760">
        <w:rPr>
          <w:rFonts w:ascii="Garamond" w:hAnsi="Garamond" w:cs="Arial"/>
          <w:sz w:val="28"/>
          <w:szCs w:val="28"/>
        </w:rPr>
        <w:t>This review of H</w:t>
      </w:r>
      <w:r w:rsidR="00524760" w:rsidRPr="00524760">
        <w:rPr>
          <w:rFonts w:ascii="Garamond" w:hAnsi="Garamond" w:cs="Arial"/>
          <w:sz w:val="28"/>
          <w:szCs w:val="28"/>
        </w:rPr>
        <w:t>aiti</w:t>
      </w:r>
      <w:r w:rsidRPr="00524760">
        <w:rPr>
          <w:rFonts w:ascii="Garamond" w:hAnsi="Garamond" w:cs="Arial"/>
          <w:sz w:val="28"/>
          <w:szCs w:val="28"/>
        </w:rPr>
        <w:t xml:space="preserve"> could be used as a model for many countries </w:t>
      </w:r>
      <w:r w:rsidR="00524760" w:rsidRPr="00524760">
        <w:rPr>
          <w:rFonts w:ascii="Garamond" w:hAnsi="Garamond" w:cs="Arial"/>
          <w:sz w:val="28"/>
          <w:szCs w:val="28"/>
        </w:rPr>
        <w:t xml:space="preserve">out there that will be reviewed </w:t>
      </w:r>
      <w:r w:rsidR="00753588">
        <w:rPr>
          <w:rFonts w:ascii="Garamond" w:hAnsi="Garamond" w:cs="Arial"/>
          <w:sz w:val="28"/>
          <w:szCs w:val="28"/>
        </w:rPr>
        <w:t>in the UPR.</w:t>
      </w:r>
    </w:p>
    <w:p w14:paraId="2A5A7BDC" w14:textId="77777777" w:rsidR="00792557" w:rsidRDefault="00792557" w:rsidP="00BF5AF8">
      <w:pPr>
        <w:rPr>
          <w:rFonts w:ascii="Garamond" w:hAnsi="Garamond"/>
          <w:sz w:val="28"/>
          <w:szCs w:val="28"/>
        </w:rPr>
      </w:pPr>
    </w:p>
    <w:p w14:paraId="6AEA61A5" w14:textId="44B2D0EA" w:rsidR="00753588" w:rsidRPr="00524760" w:rsidRDefault="00753588" w:rsidP="00BF5AF8">
      <w:pPr>
        <w:rPr>
          <w:rFonts w:ascii="Garamond" w:hAnsi="Garamond"/>
          <w:sz w:val="28"/>
          <w:szCs w:val="28"/>
        </w:rPr>
      </w:pPr>
      <w:r>
        <w:rPr>
          <w:rFonts w:ascii="Garamond" w:hAnsi="Garamond"/>
          <w:sz w:val="28"/>
          <w:szCs w:val="28"/>
        </w:rPr>
        <w:t xml:space="preserve">Additional questions/how to get involved, email Nicole Phillips, IJDH Staff Attorney at </w:t>
      </w:r>
      <w:proofErr w:type="gramStart"/>
      <w:r w:rsidRPr="00753588">
        <w:rPr>
          <w:rFonts w:ascii="Garamond" w:hAnsi="Garamond"/>
          <w:color w:val="3366FF"/>
          <w:sz w:val="28"/>
          <w:szCs w:val="28"/>
          <w:u w:val="single"/>
        </w:rPr>
        <w:t>Nicole@Ijdh.org</w:t>
      </w:r>
      <w:r>
        <w:rPr>
          <w:rFonts w:ascii="Garamond" w:hAnsi="Garamond"/>
          <w:sz w:val="28"/>
          <w:szCs w:val="28"/>
        </w:rPr>
        <w:t xml:space="preserve"> .</w:t>
      </w:r>
      <w:proofErr w:type="gramEnd"/>
      <w:r>
        <w:rPr>
          <w:rFonts w:ascii="Garamond" w:hAnsi="Garamond"/>
          <w:sz w:val="28"/>
          <w:szCs w:val="28"/>
        </w:rPr>
        <w:t xml:space="preserve"> </w:t>
      </w:r>
      <w:bookmarkStart w:id="0" w:name="_GoBack"/>
      <w:bookmarkEnd w:id="0"/>
    </w:p>
    <w:sectPr w:rsidR="00753588" w:rsidRPr="00524760" w:rsidSect="00524760">
      <w:headerReference w:type="default" r:id="rId9"/>
      <w:footerReference w:type="even" r:id="rId10"/>
      <w:footerReference w:type="default" r:id="rId11"/>
      <w:head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4B0A0" w14:textId="77777777" w:rsidR="00524760" w:rsidRDefault="00524760" w:rsidP="00524760">
      <w:r>
        <w:separator/>
      </w:r>
    </w:p>
  </w:endnote>
  <w:endnote w:type="continuationSeparator" w:id="0">
    <w:p w14:paraId="282062D1" w14:textId="77777777" w:rsidR="00524760" w:rsidRDefault="00524760" w:rsidP="00524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ED176" w14:textId="77777777" w:rsidR="00524760" w:rsidRDefault="00524760" w:rsidP="005247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5D3F35" w14:textId="77777777" w:rsidR="00524760" w:rsidRDefault="00524760" w:rsidP="0052476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BABAB" w14:textId="77777777" w:rsidR="00524760" w:rsidRDefault="00524760" w:rsidP="005247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3588">
      <w:rPr>
        <w:rStyle w:val="PageNumber"/>
        <w:noProof/>
      </w:rPr>
      <w:t>2</w:t>
    </w:r>
    <w:r>
      <w:rPr>
        <w:rStyle w:val="PageNumber"/>
      </w:rPr>
      <w:fldChar w:fldCharType="end"/>
    </w:r>
  </w:p>
  <w:p w14:paraId="4FE111FB" w14:textId="77777777" w:rsidR="00524760" w:rsidRDefault="00524760" w:rsidP="0052476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40A8AE" w14:textId="77777777" w:rsidR="00524760" w:rsidRDefault="00524760" w:rsidP="00524760">
      <w:r>
        <w:separator/>
      </w:r>
    </w:p>
  </w:footnote>
  <w:footnote w:type="continuationSeparator" w:id="0">
    <w:p w14:paraId="3AA0F75D" w14:textId="77777777" w:rsidR="00524760" w:rsidRDefault="00524760" w:rsidP="005247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E5A1E" w14:textId="29BF18E8" w:rsidR="00524760" w:rsidRPr="00524760" w:rsidRDefault="00524760" w:rsidP="00524760">
    <w:pPr>
      <w:pStyle w:val="Header"/>
      <w:jc w:val="center"/>
      <w:rPr>
        <w:b/>
        <w:sz w:val="32"/>
        <w:szCs w:val="3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FBC12" w14:textId="77777777" w:rsidR="00524760" w:rsidRDefault="00524760" w:rsidP="00524760">
    <w:pPr>
      <w:pStyle w:val="Header"/>
    </w:pPr>
    <w:r>
      <w:rPr>
        <w:noProof/>
      </w:rPr>
      <w:drawing>
        <wp:inline distT="0" distB="0" distL="0" distR="0" wp14:anchorId="16B73B5F" wp14:editId="0E6D73D2">
          <wp:extent cx="5486400" cy="876300"/>
          <wp:effectExtent l="0" t="0" r="0" b="12700"/>
          <wp:docPr id="1" name="Picture 1" descr="Macintosh HD:Users:andreajamison:Dropbox:IJDH_Development:Logos &amp; Signatures:ijdh_french_logo_on_whitehigh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dreajamison:Dropbox:IJDH_Development:Logos &amp; Signatures:ijdh_french_logo_on_whitehighresolut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876300"/>
                  </a:xfrm>
                  <a:prstGeom prst="rect">
                    <a:avLst/>
                  </a:prstGeom>
                  <a:noFill/>
                  <a:ln>
                    <a:noFill/>
                  </a:ln>
                </pic:spPr>
              </pic:pic>
            </a:graphicData>
          </a:graphic>
        </wp:inline>
      </w:drawing>
    </w:r>
  </w:p>
  <w:p w14:paraId="0F2EE68B" w14:textId="77777777" w:rsidR="00524760" w:rsidRDefault="00524760" w:rsidP="00524760">
    <w:pPr>
      <w:pStyle w:val="Header"/>
    </w:pPr>
  </w:p>
  <w:p w14:paraId="154F1A78" w14:textId="77777777" w:rsidR="00524760" w:rsidRPr="00524760" w:rsidRDefault="00524760" w:rsidP="00524760">
    <w:pPr>
      <w:pStyle w:val="Header"/>
      <w:jc w:val="center"/>
      <w:rPr>
        <w:b/>
        <w:sz w:val="32"/>
        <w:szCs w:val="32"/>
      </w:rPr>
    </w:pPr>
    <w:r w:rsidRPr="00524760">
      <w:rPr>
        <w:b/>
        <w:sz w:val="32"/>
        <w:szCs w:val="32"/>
      </w:rPr>
      <w:t>Universal Periodic Review (UPR) Conference Call Part I – August 30,2011 Notes</w:t>
    </w:r>
  </w:p>
  <w:p w14:paraId="6F81889F" w14:textId="77777777" w:rsidR="00524760" w:rsidRDefault="0052476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9138F"/>
    <w:multiLevelType w:val="hybridMultilevel"/>
    <w:tmpl w:val="345C2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901406"/>
    <w:multiLevelType w:val="hybridMultilevel"/>
    <w:tmpl w:val="B94E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BF7A5D"/>
    <w:multiLevelType w:val="hybridMultilevel"/>
    <w:tmpl w:val="68B41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9F17BB"/>
    <w:multiLevelType w:val="hybridMultilevel"/>
    <w:tmpl w:val="B8D0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F2575"/>
    <w:multiLevelType w:val="hybridMultilevel"/>
    <w:tmpl w:val="7BACE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0B083C"/>
    <w:multiLevelType w:val="hybridMultilevel"/>
    <w:tmpl w:val="2A9E7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3A70B7"/>
    <w:multiLevelType w:val="hybridMultilevel"/>
    <w:tmpl w:val="D672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391D4D"/>
    <w:multiLevelType w:val="hybridMultilevel"/>
    <w:tmpl w:val="B8C8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4"/>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F8"/>
    <w:rsid w:val="000C19A1"/>
    <w:rsid w:val="000E0832"/>
    <w:rsid w:val="00222B89"/>
    <w:rsid w:val="00271713"/>
    <w:rsid w:val="002944EC"/>
    <w:rsid w:val="003D2073"/>
    <w:rsid w:val="00524760"/>
    <w:rsid w:val="00753588"/>
    <w:rsid w:val="00792557"/>
    <w:rsid w:val="009560BD"/>
    <w:rsid w:val="009654D0"/>
    <w:rsid w:val="00965774"/>
    <w:rsid w:val="00A23A8F"/>
    <w:rsid w:val="00B86092"/>
    <w:rsid w:val="00BF5AF8"/>
    <w:rsid w:val="00F74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9559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A8F"/>
    <w:pPr>
      <w:ind w:left="720"/>
      <w:contextualSpacing/>
    </w:pPr>
  </w:style>
  <w:style w:type="character" w:styleId="Hyperlink">
    <w:name w:val="Hyperlink"/>
    <w:basedOn w:val="DefaultParagraphFont"/>
    <w:uiPriority w:val="99"/>
    <w:unhideWhenUsed/>
    <w:rsid w:val="00792557"/>
    <w:rPr>
      <w:color w:val="0000FF" w:themeColor="hyperlink"/>
      <w:u w:val="single"/>
    </w:rPr>
  </w:style>
  <w:style w:type="paragraph" w:styleId="Header">
    <w:name w:val="header"/>
    <w:basedOn w:val="Normal"/>
    <w:link w:val="HeaderChar"/>
    <w:uiPriority w:val="99"/>
    <w:unhideWhenUsed/>
    <w:rsid w:val="00524760"/>
    <w:pPr>
      <w:tabs>
        <w:tab w:val="center" w:pos="4320"/>
        <w:tab w:val="right" w:pos="8640"/>
      </w:tabs>
    </w:pPr>
  </w:style>
  <w:style w:type="character" w:customStyle="1" w:styleId="HeaderChar">
    <w:name w:val="Header Char"/>
    <w:basedOn w:val="DefaultParagraphFont"/>
    <w:link w:val="Header"/>
    <w:uiPriority w:val="99"/>
    <w:rsid w:val="00524760"/>
  </w:style>
  <w:style w:type="paragraph" w:styleId="Footer">
    <w:name w:val="footer"/>
    <w:basedOn w:val="Normal"/>
    <w:link w:val="FooterChar"/>
    <w:uiPriority w:val="99"/>
    <w:unhideWhenUsed/>
    <w:rsid w:val="00524760"/>
    <w:pPr>
      <w:tabs>
        <w:tab w:val="center" w:pos="4320"/>
        <w:tab w:val="right" w:pos="8640"/>
      </w:tabs>
    </w:pPr>
  </w:style>
  <w:style w:type="character" w:customStyle="1" w:styleId="FooterChar">
    <w:name w:val="Footer Char"/>
    <w:basedOn w:val="DefaultParagraphFont"/>
    <w:link w:val="Footer"/>
    <w:uiPriority w:val="99"/>
    <w:rsid w:val="00524760"/>
  </w:style>
  <w:style w:type="paragraph" w:styleId="BalloonText">
    <w:name w:val="Balloon Text"/>
    <w:basedOn w:val="Normal"/>
    <w:link w:val="BalloonTextChar"/>
    <w:uiPriority w:val="99"/>
    <w:semiHidden/>
    <w:unhideWhenUsed/>
    <w:rsid w:val="005247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4760"/>
    <w:rPr>
      <w:rFonts w:ascii="Lucida Grande" w:hAnsi="Lucida Grande" w:cs="Lucida Grande"/>
      <w:sz w:val="18"/>
      <w:szCs w:val="18"/>
    </w:rPr>
  </w:style>
  <w:style w:type="character" w:styleId="PageNumber">
    <w:name w:val="page number"/>
    <w:basedOn w:val="DefaultParagraphFont"/>
    <w:uiPriority w:val="99"/>
    <w:semiHidden/>
    <w:unhideWhenUsed/>
    <w:rsid w:val="0052476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A8F"/>
    <w:pPr>
      <w:ind w:left="720"/>
      <w:contextualSpacing/>
    </w:pPr>
  </w:style>
  <w:style w:type="character" w:styleId="Hyperlink">
    <w:name w:val="Hyperlink"/>
    <w:basedOn w:val="DefaultParagraphFont"/>
    <w:uiPriority w:val="99"/>
    <w:unhideWhenUsed/>
    <w:rsid w:val="00792557"/>
    <w:rPr>
      <w:color w:val="0000FF" w:themeColor="hyperlink"/>
      <w:u w:val="single"/>
    </w:rPr>
  </w:style>
  <w:style w:type="paragraph" w:styleId="Header">
    <w:name w:val="header"/>
    <w:basedOn w:val="Normal"/>
    <w:link w:val="HeaderChar"/>
    <w:uiPriority w:val="99"/>
    <w:unhideWhenUsed/>
    <w:rsid w:val="00524760"/>
    <w:pPr>
      <w:tabs>
        <w:tab w:val="center" w:pos="4320"/>
        <w:tab w:val="right" w:pos="8640"/>
      </w:tabs>
    </w:pPr>
  </w:style>
  <w:style w:type="character" w:customStyle="1" w:styleId="HeaderChar">
    <w:name w:val="Header Char"/>
    <w:basedOn w:val="DefaultParagraphFont"/>
    <w:link w:val="Header"/>
    <w:uiPriority w:val="99"/>
    <w:rsid w:val="00524760"/>
  </w:style>
  <w:style w:type="paragraph" w:styleId="Footer">
    <w:name w:val="footer"/>
    <w:basedOn w:val="Normal"/>
    <w:link w:val="FooterChar"/>
    <w:uiPriority w:val="99"/>
    <w:unhideWhenUsed/>
    <w:rsid w:val="00524760"/>
    <w:pPr>
      <w:tabs>
        <w:tab w:val="center" w:pos="4320"/>
        <w:tab w:val="right" w:pos="8640"/>
      </w:tabs>
    </w:pPr>
  </w:style>
  <w:style w:type="character" w:customStyle="1" w:styleId="FooterChar">
    <w:name w:val="Footer Char"/>
    <w:basedOn w:val="DefaultParagraphFont"/>
    <w:link w:val="Footer"/>
    <w:uiPriority w:val="99"/>
    <w:rsid w:val="00524760"/>
  </w:style>
  <w:style w:type="paragraph" w:styleId="BalloonText">
    <w:name w:val="Balloon Text"/>
    <w:basedOn w:val="Normal"/>
    <w:link w:val="BalloonTextChar"/>
    <w:uiPriority w:val="99"/>
    <w:semiHidden/>
    <w:unhideWhenUsed/>
    <w:rsid w:val="005247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4760"/>
    <w:rPr>
      <w:rFonts w:ascii="Lucida Grande" w:hAnsi="Lucida Grande" w:cs="Lucida Grande"/>
      <w:sz w:val="18"/>
      <w:szCs w:val="18"/>
    </w:rPr>
  </w:style>
  <w:style w:type="character" w:styleId="PageNumber">
    <w:name w:val="page number"/>
    <w:basedOn w:val="DefaultParagraphFont"/>
    <w:uiPriority w:val="99"/>
    <w:semiHidden/>
    <w:unhideWhenUsed/>
    <w:rsid w:val="00524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jdh.org/archives/20667" TargetMode="External"/><Relationship Id="rId9" Type="http://schemas.openxmlformats.org/officeDocument/2006/relationships/header" Target="header1.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5</Pages>
  <Words>1398</Words>
  <Characters>7973</Characters>
  <Application>Microsoft Macintosh Word</Application>
  <DocSecurity>0</DocSecurity>
  <Lines>66</Lines>
  <Paragraphs>18</Paragraphs>
  <ScaleCrop>false</ScaleCrop>
  <Company>Institute for Justice and Democracy in Haiti</Company>
  <LinksUpToDate>false</LinksUpToDate>
  <CharactersWithSpaces>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Jamison</dc:creator>
  <cp:keywords/>
  <dc:description/>
  <cp:lastModifiedBy>Andrea Jamison</cp:lastModifiedBy>
  <cp:revision>4</cp:revision>
  <dcterms:created xsi:type="dcterms:W3CDTF">2011-09-02T20:35:00Z</dcterms:created>
  <dcterms:modified xsi:type="dcterms:W3CDTF">2011-09-04T13:59:00Z</dcterms:modified>
</cp:coreProperties>
</file>